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202D6" w14:textId="19C64223" w:rsidR="00C305BB" w:rsidRDefault="006C6FD2">
      <w:r>
        <w:rPr>
          <w:noProof/>
        </w:rPr>
        <mc:AlternateContent>
          <mc:Choice Requires="wps">
            <w:drawing>
              <wp:anchor distT="0" distB="0" distL="114300" distR="114300" simplePos="0" relativeHeight="251659264" behindDoc="0" locked="0" layoutInCell="1" allowOverlap="1" wp14:anchorId="1AD8F7DD" wp14:editId="462EB170">
                <wp:simplePos x="0" y="0"/>
                <wp:positionH relativeFrom="column">
                  <wp:posOffset>5915025</wp:posOffset>
                </wp:positionH>
                <wp:positionV relativeFrom="paragraph">
                  <wp:posOffset>-128905</wp:posOffset>
                </wp:positionV>
                <wp:extent cx="914400" cy="247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914400" cy="247650"/>
                        </a:xfrm>
                        <a:prstGeom prst="rect">
                          <a:avLst/>
                        </a:prstGeom>
                        <a:noFill/>
                        <a:ln w="6350">
                          <a:noFill/>
                        </a:ln>
                      </wps:spPr>
                      <wps:txbx>
                        <w:txbxContent>
                          <w:p w14:paraId="04CC66E1" w14:textId="64E905B7" w:rsidR="006C6FD2" w:rsidRPr="006C6FD2" w:rsidRDefault="006C6FD2">
                            <w:pPr>
                              <w:rPr>
                                <w:color w:val="767171" w:themeColor="background2" w:themeShade="80"/>
                              </w:rPr>
                            </w:pPr>
                            <w:r w:rsidRPr="006C6FD2">
                              <w:rPr>
                                <w:color w:val="767171" w:themeColor="background2" w:themeShade="80"/>
                              </w:rPr>
                              <w:t>Form 1SWR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8F7DD" id="_x0000_t202" coordsize="21600,21600" o:spt="202" path="m,l,21600r21600,l21600,xe">
                <v:stroke joinstyle="miter"/>
                <v:path gradientshapeok="t" o:connecttype="rect"/>
              </v:shapetype>
              <v:shape id="Text Box 3" o:spid="_x0000_s1026" type="#_x0000_t202" style="position:absolute;margin-left:465.75pt;margin-top:-10.15pt;width:1in;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" filled="f" stroked="f" strokeweight=".5pt">
                <v:textbox>
                  <w:txbxContent>
                    <w:p w14:paraId="04CC66E1" w14:textId="64E905B7" w:rsidR="006C6FD2" w:rsidRPr="006C6FD2" w:rsidRDefault="006C6FD2">
                      <w:pPr>
                        <w:rPr>
                          <w:color w:val="767171" w:themeColor="background2" w:themeShade="80"/>
                        </w:rPr>
                      </w:pPr>
                      <w:r w:rsidRPr="006C6FD2">
                        <w:rPr>
                          <w:color w:val="767171" w:themeColor="background2" w:themeShade="80"/>
                        </w:rPr>
                        <w:t>Form 1SWR</w:t>
                      </w:r>
                    </w:p>
                  </w:txbxContent>
                </v:textbox>
              </v:shape>
            </w:pict>
          </mc:Fallback>
        </mc:AlternateContent>
      </w:r>
      <w:r w:rsidR="00CC7835">
        <w:rPr>
          <w:noProof/>
        </w:rPr>
        <w:drawing>
          <wp:anchor distT="0" distB="0" distL="114300" distR="114300" simplePos="0" relativeHeight="251658240" behindDoc="0" locked="0" layoutInCell="1" allowOverlap="1" wp14:anchorId="4BB6D8FA" wp14:editId="03AFE12E">
            <wp:simplePos x="0" y="0"/>
            <wp:positionH relativeFrom="column">
              <wp:posOffset>2430145</wp:posOffset>
            </wp:positionH>
            <wp:positionV relativeFrom="paragraph">
              <wp:posOffset>0</wp:posOffset>
            </wp:positionV>
            <wp:extent cx="1524000" cy="485775"/>
            <wp:effectExtent l="0" t="0" r="0" b="9525"/>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C1EF8A" w14:textId="227DE6A5" w:rsidR="00CC7835" w:rsidRDefault="00CC7835"/>
    <w:p w14:paraId="5D30A6BB" w14:textId="77777777" w:rsidR="00CC7835" w:rsidRPr="00CC7835" w:rsidRDefault="00CC7835" w:rsidP="00CC7835">
      <w:pPr>
        <w:pStyle w:val="NoSpacing"/>
        <w:jc w:val="center"/>
        <w:rPr>
          <w:b/>
          <w:bCs/>
          <w:sz w:val="24"/>
          <w:szCs w:val="24"/>
        </w:rPr>
      </w:pPr>
      <w:r w:rsidRPr="00CC7835">
        <w:rPr>
          <w:b/>
          <w:bCs/>
          <w:sz w:val="24"/>
          <w:szCs w:val="24"/>
        </w:rPr>
        <w:t>APPLICATION TO SOUTH WESTERN RAILWAY’S STATION ADOPTION FUND</w:t>
      </w:r>
    </w:p>
    <w:p w14:paraId="2E793FAF" w14:textId="77777777" w:rsidR="00CC7835" w:rsidRPr="00CC7835" w:rsidRDefault="00CC7835" w:rsidP="00CC7835">
      <w:pPr>
        <w:pStyle w:val="NoSpacing"/>
        <w:jc w:val="center"/>
        <w:rPr>
          <w:b/>
          <w:bCs/>
          <w:sz w:val="24"/>
          <w:szCs w:val="24"/>
        </w:rPr>
      </w:pPr>
      <w:r w:rsidRPr="00CC7835">
        <w:rPr>
          <w:b/>
          <w:bCs/>
          <w:sz w:val="24"/>
          <w:szCs w:val="24"/>
        </w:rPr>
        <w:t>Administered by Community Rail Network</w:t>
      </w:r>
    </w:p>
    <w:p w14:paraId="53060741" w14:textId="6289EFE9" w:rsidR="00CC7835" w:rsidRPr="008436C4" w:rsidRDefault="00CC7835" w:rsidP="00CC7835">
      <w:pPr>
        <w:pStyle w:val="NoSpacing"/>
        <w:jc w:val="center"/>
        <w:rPr>
          <w:sz w:val="20"/>
          <w:szCs w:val="20"/>
        </w:rPr>
      </w:pPr>
      <w:r w:rsidRPr="008436C4">
        <w:rPr>
          <w:sz w:val="20"/>
          <w:szCs w:val="20"/>
        </w:rPr>
        <w:t>(Please read the Application Guidelines first)</w:t>
      </w:r>
    </w:p>
    <w:p w14:paraId="60C5B00F" w14:textId="1B00174D" w:rsidR="00CC7835" w:rsidRPr="00EC5CFB" w:rsidRDefault="00CC7835" w:rsidP="00CC7835">
      <w:pPr>
        <w:pStyle w:val="NoSpacing"/>
        <w:rPr>
          <w:sz w:val="10"/>
          <w:szCs w:val="10"/>
        </w:rPr>
      </w:pPr>
    </w:p>
    <w:p w14:paraId="27062267" w14:textId="51B55F84" w:rsidR="00CC7835" w:rsidRPr="00EC5CFB" w:rsidRDefault="000614D9" w:rsidP="00CC7835">
      <w:pPr>
        <w:pStyle w:val="NoSpacing"/>
        <w:rPr>
          <w:b/>
          <w:bCs/>
        </w:rPr>
      </w:pPr>
      <w:r w:rsidRPr="000614D9">
        <w:rPr>
          <w:b/>
          <w:bCs/>
        </w:rPr>
        <w:t>Name of adopters / friends / community station organisation:</w:t>
      </w:r>
    </w:p>
    <w:tbl>
      <w:tblPr>
        <w:tblStyle w:val="TableGrid"/>
        <w:tblW w:w="0" w:type="auto"/>
        <w:tblLook w:val="04A0" w:firstRow="1" w:lastRow="0" w:firstColumn="1" w:lastColumn="0" w:noHBand="0" w:noVBand="1"/>
      </w:tblPr>
      <w:tblGrid>
        <w:gridCol w:w="10456"/>
      </w:tblGrid>
      <w:tr w:rsidR="00CC7835" w14:paraId="054D47BE" w14:textId="77777777" w:rsidTr="00EC5CFB">
        <w:trPr>
          <w:trHeight w:val="454"/>
        </w:trPr>
        <w:tc>
          <w:tcPr>
            <w:tcW w:w="10456" w:type="dxa"/>
          </w:tcPr>
          <w:p w14:paraId="65839DE5" w14:textId="15E46D09" w:rsidR="00CC7835" w:rsidRDefault="00CC7835" w:rsidP="00CC7835">
            <w:pPr>
              <w:pStyle w:val="NoSpacing"/>
            </w:pPr>
          </w:p>
        </w:tc>
      </w:tr>
    </w:tbl>
    <w:p w14:paraId="7E5D7526" w14:textId="77777777" w:rsidR="00CC7835" w:rsidRPr="00EC5CFB" w:rsidRDefault="00CC7835" w:rsidP="00CC7835">
      <w:pPr>
        <w:pStyle w:val="NoSpacing"/>
        <w:rPr>
          <w:sz w:val="10"/>
          <w:szCs w:val="10"/>
        </w:rPr>
      </w:pPr>
    </w:p>
    <w:p w14:paraId="31629399" w14:textId="6753E515" w:rsidR="00CC7835" w:rsidRPr="00EC5CFB" w:rsidRDefault="00CC7835" w:rsidP="00CC7835">
      <w:pPr>
        <w:pStyle w:val="NoSpacing"/>
        <w:rPr>
          <w:b/>
          <w:bCs/>
        </w:rPr>
      </w:pPr>
      <w:r w:rsidRPr="00EC5CFB">
        <w:rPr>
          <w:b/>
          <w:bCs/>
        </w:rPr>
        <w:t>Name of contact person:</w:t>
      </w:r>
    </w:p>
    <w:tbl>
      <w:tblPr>
        <w:tblStyle w:val="TableGrid"/>
        <w:tblW w:w="0" w:type="auto"/>
        <w:tblLook w:val="04A0" w:firstRow="1" w:lastRow="0" w:firstColumn="1" w:lastColumn="0" w:noHBand="0" w:noVBand="1"/>
      </w:tblPr>
      <w:tblGrid>
        <w:gridCol w:w="10456"/>
      </w:tblGrid>
      <w:tr w:rsidR="00CC7835" w14:paraId="1FEAFFAF" w14:textId="77777777" w:rsidTr="00EC5CFB">
        <w:trPr>
          <w:trHeight w:val="454"/>
        </w:trPr>
        <w:tc>
          <w:tcPr>
            <w:tcW w:w="10456" w:type="dxa"/>
          </w:tcPr>
          <w:p w14:paraId="784F93EE" w14:textId="77777777" w:rsidR="00CC7835" w:rsidRDefault="00CC7835" w:rsidP="00CC7835">
            <w:pPr>
              <w:pStyle w:val="NoSpacing"/>
            </w:pPr>
          </w:p>
        </w:tc>
      </w:tr>
    </w:tbl>
    <w:p w14:paraId="18884EBE" w14:textId="77777777" w:rsidR="00CC7835" w:rsidRPr="00EC5CFB" w:rsidRDefault="00CC7835" w:rsidP="00CC7835">
      <w:pPr>
        <w:pStyle w:val="NoSpacing"/>
        <w:rPr>
          <w:sz w:val="10"/>
          <w:szCs w:val="10"/>
        </w:rPr>
      </w:pPr>
    </w:p>
    <w:p w14:paraId="2DC527AE" w14:textId="796A9D25" w:rsidR="00CC7835" w:rsidRPr="00EC5CFB" w:rsidRDefault="00CC7835" w:rsidP="00CC7835">
      <w:pPr>
        <w:pStyle w:val="NoSpacing"/>
        <w:rPr>
          <w:b/>
          <w:bCs/>
        </w:rPr>
      </w:pPr>
      <w:r w:rsidRPr="00EC5CFB">
        <w:rPr>
          <w:b/>
          <w:bCs/>
        </w:rPr>
        <w:t>Contact details (email will suffice):</w:t>
      </w:r>
    </w:p>
    <w:tbl>
      <w:tblPr>
        <w:tblStyle w:val="TableGrid"/>
        <w:tblW w:w="0" w:type="auto"/>
        <w:tblLook w:val="04A0" w:firstRow="1" w:lastRow="0" w:firstColumn="1" w:lastColumn="0" w:noHBand="0" w:noVBand="1"/>
      </w:tblPr>
      <w:tblGrid>
        <w:gridCol w:w="10456"/>
      </w:tblGrid>
      <w:tr w:rsidR="00CC7835" w14:paraId="335FA89F" w14:textId="77777777" w:rsidTr="00EC5CFB">
        <w:trPr>
          <w:trHeight w:val="454"/>
        </w:trPr>
        <w:tc>
          <w:tcPr>
            <w:tcW w:w="10456" w:type="dxa"/>
          </w:tcPr>
          <w:p w14:paraId="4FB023F1" w14:textId="77777777" w:rsidR="00CC7835" w:rsidRDefault="00CC7835" w:rsidP="00CC7835">
            <w:pPr>
              <w:pStyle w:val="NoSpacing"/>
            </w:pPr>
          </w:p>
        </w:tc>
      </w:tr>
    </w:tbl>
    <w:p w14:paraId="0A1B8822" w14:textId="77777777" w:rsidR="00CC7835" w:rsidRPr="00EC5CFB" w:rsidRDefault="00CC7835" w:rsidP="00CC7835">
      <w:pPr>
        <w:pStyle w:val="NoSpacing"/>
        <w:rPr>
          <w:sz w:val="10"/>
          <w:szCs w:val="10"/>
        </w:rPr>
      </w:pPr>
    </w:p>
    <w:p w14:paraId="7F90028B" w14:textId="05C1A3F2" w:rsidR="00CC7835" w:rsidRPr="00EC5CFB" w:rsidRDefault="00CC7835" w:rsidP="00CC7835">
      <w:pPr>
        <w:pStyle w:val="NoSpacing"/>
        <w:rPr>
          <w:b/>
          <w:bCs/>
        </w:rPr>
      </w:pPr>
      <w:r w:rsidRPr="00EC5CFB">
        <w:rPr>
          <w:b/>
          <w:bCs/>
        </w:rPr>
        <w:t>Project name:</w:t>
      </w:r>
    </w:p>
    <w:tbl>
      <w:tblPr>
        <w:tblStyle w:val="TableGrid"/>
        <w:tblW w:w="0" w:type="auto"/>
        <w:tblLook w:val="04A0" w:firstRow="1" w:lastRow="0" w:firstColumn="1" w:lastColumn="0" w:noHBand="0" w:noVBand="1"/>
      </w:tblPr>
      <w:tblGrid>
        <w:gridCol w:w="10456"/>
      </w:tblGrid>
      <w:tr w:rsidR="00CC7835" w14:paraId="7EA3C147" w14:textId="77777777" w:rsidTr="00EC5CFB">
        <w:trPr>
          <w:trHeight w:val="454"/>
        </w:trPr>
        <w:tc>
          <w:tcPr>
            <w:tcW w:w="10456" w:type="dxa"/>
          </w:tcPr>
          <w:p w14:paraId="04F9CFC1" w14:textId="77777777" w:rsidR="00CC7835" w:rsidRDefault="00CC7835" w:rsidP="00CC7835">
            <w:pPr>
              <w:pStyle w:val="NoSpacing"/>
            </w:pPr>
          </w:p>
        </w:tc>
      </w:tr>
    </w:tbl>
    <w:p w14:paraId="70BB22EC" w14:textId="77777777" w:rsidR="00CC7835" w:rsidRPr="00EC5CFB" w:rsidRDefault="00CC7835" w:rsidP="00CC7835">
      <w:pPr>
        <w:pStyle w:val="NoSpacing"/>
        <w:rPr>
          <w:sz w:val="10"/>
          <w:szCs w:val="10"/>
        </w:rPr>
      </w:pPr>
    </w:p>
    <w:p w14:paraId="52BE8183" w14:textId="7881D1A7" w:rsidR="00CC7835" w:rsidRPr="00EC5CFB" w:rsidRDefault="00CC7835" w:rsidP="00CC7835">
      <w:pPr>
        <w:pStyle w:val="NoSpacing"/>
        <w:rPr>
          <w:b/>
          <w:bCs/>
        </w:rPr>
      </w:pPr>
      <w:r w:rsidRPr="00EC5CFB">
        <w:rPr>
          <w:b/>
          <w:bCs/>
        </w:rPr>
        <w:t>Project Details:</w:t>
      </w:r>
    </w:p>
    <w:tbl>
      <w:tblPr>
        <w:tblStyle w:val="TableGrid"/>
        <w:tblW w:w="0" w:type="auto"/>
        <w:tblLook w:val="04A0" w:firstRow="1" w:lastRow="0" w:firstColumn="1" w:lastColumn="0" w:noHBand="0" w:noVBand="1"/>
      </w:tblPr>
      <w:tblGrid>
        <w:gridCol w:w="10456"/>
      </w:tblGrid>
      <w:tr w:rsidR="00CC7835" w14:paraId="33F311CF" w14:textId="77777777" w:rsidTr="006C6FD2">
        <w:trPr>
          <w:trHeight w:val="2033"/>
        </w:trPr>
        <w:tc>
          <w:tcPr>
            <w:tcW w:w="10456" w:type="dxa"/>
          </w:tcPr>
          <w:p w14:paraId="707E2F8C" w14:textId="77777777" w:rsidR="00CC7835" w:rsidRDefault="00CC7835" w:rsidP="00CC7835">
            <w:pPr>
              <w:pStyle w:val="NoSpacing"/>
            </w:pPr>
          </w:p>
        </w:tc>
      </w:tr>
    </w:tbl>
    <w:p w14:paraId="2754F080" w14:textId="77777777" w:rsidR="00CC7835" w:rsidRPr="00EC5CFB" w:rsidRDefault="00CC7835" w:rsidP="00CC7835">
      <w:pPr>
        <w:pStyle w:val="NoSpacing"/>
        <w:rPr>
          <w:sz w:val="10"/>
          <w:szCs w:val="10"/>
        </w:rPr>
      </w:pPr>
    </w:p>
    <w:p w14:paraId="717B5188" w14:textId="274715F2" w:rsidR="00CC7835" w:rsidRPr="00EC5CFB" w:rsidRDefault="00CC7835" w:rsidP="00CC7835">
      <w:pPr>
        <w:pStyle w:val="NoSpacing"/>
        <w:rPr>
          <w:b/>
          <w:bCs/>
        </w:rPr>
      </w:pPr>
      <w:r w:rsidRPr="00EC5CFB">
        <w:rPr>
          <w:b/>
          <w:bCs/>
        </w:rPr>
        <w:t>What is the main benefit of this project?</w:t>
      </w:r>
    </w:p>
    <w:tbl>
      <w:tblPr>
        <w:tblStyle w:val="TableGrid"/>
        <w:tblW w:w="0" w:type="auto"/>
        <w:tblLook w:val="04A0" w:firstRow="1" w:lastRow="0" w:firstColumn="1" w:lastColumn="0" w:noHBand="0" w:noVBand="1"/>
      </w:tblPr>
      <w:tblGrid>
        <w:gridCol w:w="10456"/>
      </w:tblGrid>
      <w:tr w:rsidR="00CC7835" w14:paraId="068BB51E" w14:textId="77777777" w:rsidTr="00EC5CFB">
        <w:trPr>
          <w:trHeight w:val="1361"/>
        </w:trPr>
        <w:tc>
          <w:tcPr>
            <w:tcW w:w="10456" w:type="dxa"/>
          </w:tcPr>
          <w:p w14:paraId="5106A243" w14:textId="77777777" w:rsidR="00CC7835" w:rsidRDefault="00CC7835" w:rsidP="00CC7835">
            <w:pPr>
              <w:pStyle w:val="NoSpacing"/>
            </w:pPr>
          </w:p>
        </w:tc>
      </w:tr>
    </w:tbl>
    <w:p w14:paraId="6D219A69" w14:textId="77777777" w:rsidR="00CC7835" w:rsidRPr="008436C4" w:rsidRDefault="00CC7835" w:rsidP="00CC7835">
      <w:pPr>
        <w:pStyle w:val="NoSpacing"/>
        <w:rPr>
          <w:sz w:val="10"/>
          <w:szCs w:val="10"/>
        </w:rPr>
      </w:pPr>
    </w:p>
    <w:p w14:paraId="5A3B1144" w14:textId="785B4BC3" w:rsidR="00CC7835" w:rsidRDefault="000614D9" w:rsidP="00CC7835">
      <w:pPr>
        <w:pStyle w:val="NoSpacing"/>
        <w:rPr>
          <w:b/>
          <w:bCs/>
        </w:rPr>
      </w:pPr>
      <w:r w:rsidRPr="000614D9">
        <w:rPr>
          <w:b/>
          <w:bCs/>
        </w:rPr>
        <w:t xml:space="preserve">Have you got written permission and clearance from </w:t>
      </w:r>
      <w:proofErr w:type="gramStart"/>
      <w:r w:rsidRPr="000614D9">
        <w:rPr>
          <w:b/>
          <w:bCs/>
        </w:rPr>
        <w:t>South Western</w:t>
      </w:r>
      <w:proofErr w:type="gramEnd"/>
      <w:r w:rsidRPr="000614D9">
        <w:rPr>
          <w:b/>
          <w:bCs/>
        </w:rPr>
        <w:t xml:space="preserve"> Railway and Network Rail (if applicable) to undertake this work?  Yes </w:t>
      </w:r>
      <w:proofErr w:type="gramStart"/>
      <w:r w:rsidRPr="000614D9">
        <w:rPr>
          <w:b/>
          <w:bCs/>
        </w:rPr>
        <w:t>[  ]</w:t>
      </w:r>
      <w:proofErr w:type="gramEnd"/>
      <w:r w:rsidRPr="000614D9">
        <w:rPr>
          <w:b/>
          <w:bCs/>
        </w:rPr>
        <w:t xml:space="preserve"> or Not Applicable[   ].  If yes, please provide evidence.</w:t>
      </w:r>
    </w:p>
    <w:p w14:paraId="61766BFA" w14:textId="77777777" w:rsidR="000614D9" w:rsidRPr="008436C4" w:rsidRDefault="000614D9" w:rsidP="00CC7835">
      <w:pPr>
        <w:pStyle w:val="NoSpacing"/>
        <w:rPr>
          <w:sz w:val="10"/>
          <w:szCs w:val="10"/>
        </w:rPr>
      </w:pPr>
    </w:p>
    <w:p w14:paraId="001D8A5B" w14:textId="38ADF216" w:rsidR="00CC7835" w:rsidRDefault="00CC7835" w:rsidP="00CC7835">
      <w:pPr>
        <w:pStyle w:val="NoSpacing"/>
      </w:pPr>
      <w:r w:rsidRPr="00EC5CFB">
        <w:rPr>
          <w:b/>
          <w:bCs/>
        </w:rPr>
        <w:t>Total cost of project:</w:t>
      </w:r>
      <w:r>
        <w:tab/>
      </w:r>
      <w:r>
        <w:tab/>
      </w:r>
      <w:r>
        <w:tab/>
      </w:r>
      <w:r w:rsidRPr="00EC5CFB">
        <w:rPr>
          <w:b/>
          <w:bCs/>
        </w:rPr>
        <w:t>Amount requested from SWR:</w:t>
      </w:r>
      <w:r>
        <w:tab/>
      </w:r>
      <w:r>
        <w:tab/>
      </w:r>
      <w:r w:rsidRPr="00EC5CFB">
        <w:rPr>
          <w:b/>
          <w:bCs/>
        </w:rPr>
        <w:t>% of total cost of project:</w:t>
      </w:r>
    </w:p>
    <w:tbl>
      <w:tblPr>
        <w:tblStyle w:val="TableGrid"/>
        <w:tblW w:w="0" w:type="auto"/>
        <w:tblLook w:val="04A0" w:firstRow="1" w:lastRow="0" w:firstColumn="1" w:lastColumn="0" w:noHBand="0" w:noVBand="1"/>
      </w:tblPr>
      <w:tblGrid>
        <w:gridCol w:w="3485"/>
        <w:gridCol w:w="3485"/>
        <w:gridCol w:w="3486"/>
      </w:tblGrid>
      <w:tr w:rsidR="00CC7835" w14:paraId="6E0A49D8" w14:textId="77777777" w:rsidTr="00EC5CFB">
        <w:trPr>
          <w:trHeight w:val="454"/>
        </w:trPr>
        <w:tc>
          <w:tcPr>
            <w:tcW w:w="3485" w:type="dxa"/>
          </w:tcPr>
          <w:p w14:paraId="052AF2AD" w14:textId="77777777" w:rsidR="00CC7835" w:rsidRDefault="00CC7835" w:rsidP="00CC7835">
            <w:pPr>
              <w:pStyle w:val="NoSpacing"/>
            </w:pPr>
          </w:p>
        </w:tc>
        <w:tc>
          <w:tcPr>
            <w:tcW w:w="3485" w:type="dxa"/>
          </w:tcPr>
          <w:p w14:paraId="5BAC7D6F" w14:textId="77777777" w:rsidR="00CC7835" w:rsidRDefault="00CC7835" w:rsidP="00CC7835">
            <w:pPr>
              <w:pStyle w:val="NoSpacing"/>
            </w:pPr>
          </w:p>
        </w:tc>
        <w:tc>
          <w:tcPr>
            <w:tcW w:w="3486" w:type="dxa"/>
          </w:tcPr>
          <w:p w14:paraId="0354FA12" w14:textId="77777777" w:rsidR="00CC7835" w:rsidRDefault="00CC7835" w:rsidP="00CC7835">
            <w:pPr>
              <w:pStyle w:val="NoSpacing"/>
            </w:pPr>
          </w:p>
        </w:tc>
      </w:tr>
    </w:tbl>
    <w:p w14:paraId="0BE860B1" w14:textId="77777777" w:rsidR="00CC7835" w:rsidRPr="00EC5CFB" w:rsidRDefault="00CC7835" w:rsidP="00CC7835">
      <w:pPr>
        <w:pStyle w:val="NoSpacing"/>
        <w:rPr>
          <w:sz w:val="10"/>
          <w:szCs w:val="10"/>
        </w:rPr>
      </w:pPr>
    </w:p>
    <w:p w14:paraId="3653AAEC" w14:textId="4D43097C" w:rsidR="00CC7835" w:rsidRPr="00EC5CFB" w:rsidRDefault="00CC7835" w:rsidP="00CC7835">
      <w:pPr>
        <w:pStyle w:val="NoSpacing"/>
        <w:rPr>
          <w:b/>
          <w:bCs/>
        </w:rPr>
      </w:pPr>
      <w:r w:rsidRPr="00EC5CFB">
        <w:rPr>
          <w:b/>
          <w:bCs/>
        </w:rPr>
        <w:t>What</w:t>
      </w:r>
      <w:r w:rsidR="003512A5" w:rsidRPr="00EC5CFB">
        <w:rPr>
          <w:b/>
          <w:bCs/>
        </w:rPr>
        <w:t xml:space="preserve"> products/services will the</w:t>
      </w:r>
      <w:r w:rsidRPr="00EC5CFB">
        <w:rPr>
          <w:b/>
          <w:bCs/>
        </w:rPr>
        <w:t xml:space="preserve"> money requested from </w:t>
      </w:r>
      <w:r w:rsidR="003512A5" w:rsidRPr="00EC5CFB">
        <w:rPr>
          <w:b/>
          <w:bCs/>
        </w:rPr>
        <w:t xml:space="preserve">the </w:t>
      </w:r>
      <w:r w:rsidRPr="00EC5CFB">
        <w:rPr>
          <w:b/>
          <w:bCs/>
        </w:rPr>
        <w:t>SWR Station Adoption Fund will be used for</w:t>
      </w:r>
      <w:r w:rsidR="003512A5" w:rsidRPr="00EC5CFB">
        <w:rPr>
          <w:b/>
          <w:bCs/>
        </w:rPr>
        <w:t>?</w:t>
      </w:r>
    </w:p>
    <w:tbl>
      <w:tblPr>
        <w:tblStyle w:val="TableGrid"/>
        <w:tblW w:w="0" w:type="auto"/>
        <w:tblLook w:val="04A0" w:firstRow="1" w:lastRow="0" w:firstColumn="1" w:lastColumn="0" w:noHBand="0" w:noVBand="1"/>
      </w:tblPr>
      <w:tblGrid>
        <w:gridCol w:w="10456"/>
      </w:tblGrid>
      <w:tr w:rsidR="003512A5" w14:paraId="7BFD7C19" w14:textId="77777777" w:rsidTr="00EC5CFB">
        <w:trPr>
          <w:trHeight w:val="1361"/>
        </w:trPr>
        <w:tc>
          <w:tcPr>
            <w:tcW w:w="10456" w:type="dxa"/>
          </w:tcPr>
          <w:p w14:paraId="7E221145" w14:textId="77777777" w:rsidR="003512A5" w:rsidRDefault="003512A5" w:rsidP="00CC7835">
            <w:pPr>
              <w:pStyle w:val="NoSpacing"/>
            </w:pPr>
          </w:p>
        </w:tc>
      </w:tr>
    </w:tbl>
    <w:p w14:paraId="61E9B917" w14:textId="5E6EA0AA" w:rsidR="003512A5" w:rsidRPr="00EC5CFB" w:rsidRDefault="003512A5" w:rsidP="00CC7835">
      <w:pPr>
        <w:pStyle w:val="NoSpacing"/>
        <w:rPr>
          <w:sz w:val="10"/>
          <w:szCs w:val="10"/>
        </w:rPr>
      </w:pPr>
    </w:p>
    <w:p w14:paraId="55167685" w14:textId="73420A0F" w:rsidR="003512A5" w:rsidRPr="00EC5CFB" w:rsidRDefault="003512A5" w:rsidP="00CC7835">
      <w:pPr>
        <w:pStyle w:val="NoSpacing"/>
        <w:rPr>
          <w:b/>
          <w:bCs/>
        </w:rPr>
      </w:pPr>
      <w:r w:rsidRPr="00EC5CFB">
        <w:rPr>
          <w:b/>
          <w:bCs/>
        </w:rPr>
        <w:t>Please include any supporting information which may be relevant, such as quotes from suppliers:</w:t>
      </w:r>
    </w:p>
    <w:tbl>
      <w:tblPr>
        <w:tblStyle w:val="TableGrid"/>
        <w:tblW w:w="0" w:type="auto"/>
        <w:tblLook w:val="04A0" w:firstRow="1" w:lastRow="0" w:firstColumn="1" w:lastColumn="0" w:noHBand="0" w:noVBand="1"/>
      </w:tblPr>
      <w:tblGrid>
        <w:gridCol w:w="10456"/>
      </w:tblGrid>
      <w:tr w:rsidR="003512A5" w14:paraId="356E51C6" w14:textId="77777777" w:rsidTr="00EC5CFB">
        <w:trPr>
          <w:trHeight w:val="1361"/>
        </w:trPr>
        <w:tc>
          <w:tcPr>
            <w:tcW w:w="10456" w:type="dxa"/>
          </w:tcPr>
          <w:p w14:paraId="65FCFC77" w14:textId="77777777" w:rsidR="003512A5" w:rsidRDefault="003512A5" w:rsidP="00CC7835">
            <w:pPr>
              <w:pStyle w:val="NoSpacing"/>
            </w:pPr>
          </w:p>
        </w:tc>
      </w:tr>
    </w:tbl>
    <w:p w14:paraId="6348717D" w14:textId="6EA36063" w:rsidR="00CC7835" w:rsidRPr="00EC5CFB" w:rsidRDefault="00CC7835" w:rsidP="00CC7835">
      <w:pPr>
        <w:pStyle w:val="NoSpacing"/>
        <w:rPr>
          <w:sz w:val="10"/>
          <w:szCs w:val="10"/>
        </w:rPr>
      </w:pPr>
    </w:p>
    <w:p w14:paraId="0CB5AF34" w14:textId="50D20B54" w:rsidR="003512A5" w:rsidRPr="00EC5CFB" w:rsidRDefault="003512A5" w:rsidP="00CC7835">
      <w:pPr>
        <w:pStyle w:val="NoSpacing"/>
        <w:rPr>
          <w:b/>
          <w:bCs/>
        </w:rPr>
      </w:pPr>
      <w:r w:rsidRPr="00EC5CFB">
        <w:rPr>
          <w:b/>
          <w:bCs/>
        </w:rPr>
        <w:t>Enter your name here to confirm you are happy with everything on this form:</w:t>
      </w:r>
      <w:r w:rsidR="00EC5CFB">
        <w:rPr>
          <w:b/>
          <w:bCs/>
        </w:rPr>
        <w:tab/>
      </w:r>
      <w:r w:rsidR="00EC5CFB">
        <w:rPr>
          <w:b/>
          <w:bCs/>
        </w:rPr>
        <w:tab/>
        <w:t xml:space="preserve">        </w:t>
      </w:r>
      <w:r w:rsidRPr="00EC5CFB">
        <w:rPr>
          <w:b/>
          <w:bCs/>
        </w:rPr>
        <w:t>Date:</w:t>
      </w:r>
    </w:p>
    <w:tbl>
      <w:tblPr>
        <w:tblStyle w:val="TableGrid"/>
        <w:tblW w:w="0" w:type="auto"/>
        <w:tblLook w:val="04A0" w:firstRow="1" w:lastRow="0" w:firstColumn="1" w:lastColumn="0" w:noHBand="0" w:noVBand="1"/>
      </w:tblPr>
      <w:tblGrid>
        <w:gridCol w:w="8217"/>
        <w:gridCol w:w="2239"/>
      </w:tblGrid>
      <w:tr w:rsidR="003512A5" w14:paraId="628C38A9" w14:textId="77777777" w:rsidTr="00EC5CFB">
        <w:trPr>
          <w:trHeight w:val="454"/>
        </w:trPr>
        <w:tc>
          <w:tcPr>
            <w:tcW w:w="8217" w:type="dxa"/>
          </w:tcPr>
          <w:p w14:paraId="5D33755C" w14:textId="77777777" w:rsidR="003512A5" w:rsidRDefault="003512A5" w:rsidP="00CC7835">
            <w:pPr>
              <w:pStyle w:val="NoSpacing"/>
            </w:pPr>
          </w:p>
        </w:tc>
        <w:tc>
          <w:tcPr>
            <w:tcW w:w="2239" w:type="dxa"/>
          </w:tcPr>
          <w:p w14:paraId="1A2A4455" w14:textId="77777777" w:rsidR="003512A5" w:rsidRDefault="003512A5" w:rsidP="00CC7835">
            <w:pPr>
              <w:pStyle w:val="NoSpacing"/>
            </w:pPr>
          </w:p>
        </w:tc>
      </w:tr>
    </w:tbl>
    <w:p w14:paraId="0A1DE829" w14:textId="65E3F122" w:rsidR="006C6FD2" w:rsidRDefault="006C6FD2" w:rsidP="006C6FD2">
      <w:pPr>
        <w:pStyle w:val="NoSpacing"/>
        <w:jc w:val="center"/>
        <w:rPr>
          <w:b/>
          <w:bCs/>
          <w:sz w:val="24"/>
          <w:szCs w:val="24"/>
        </w:rPr>
      </w:pPr>
      <w:r>
        <w:rPr>
          <w:noProof/>
        </w:rPr>
        <w:lastRenderedPageBreak/>
        <mc:AlternateContent>
          <mc:Choice Requires="wps">
            <w:drawing>
              <wp:anchor distT="0" distB="0" distL="114300" distR="114300" simplePos="0" relativeHeight="251661312" behindDoc="0" locked="0" layoutInCell="1" allowOverlap="1" wp14:anchorId="79FB6179" wp14:editId="081D01D7">
                <wp:simplePos x="0" y="0"/>
                <wp:positionH relativeFrom="column">
                  <wp:posOffset>5915025</wp:posOffset>
                </wp:positionH>
                <wp:positionV relativeFrom="paragraph">
                  <wp:posOffset>-129540</wp:posOffset>
                </wp:positionV>
                <wp:extent cx="914400" cy="247650"/>
                <wp:effectExtent l="0" t="0" r="0" b="0"/>
                <wp:wrapNone/>
                <wp:docPr id="4" name="Text Box 4"/>
                <wp:cNvGraphicFramePr/>
                <a:graphic xmlns:a="http://schemas.openxmlformats.org/drawingml/2006/main">
                  <a:graphicData uri="http://schemas.microsoft.com/office/word/2010/wordprocessingShape">
                    <wps:wsp>
                      <wps:cNvSpPr txBox="1"/>
                      <wps:spPr>
                        <a:xfrm>
                          <a:off x="0" y="0"/>
                          <a:ext cx="914400" cy="247650"/>
                        </a:xfrm>
                        <a:prstGeom prst="rect">
                          <a:avLst/>
                        </a:prstGeom>
                        <a:noFill/>
                        <a:ln w="6350">
                          <a:noFill/>
                        </a:ln>
                      </wps:spPr>
                      <wps:txbx>
                        <w:txbxContent>
                          <w:p w14:paraId="388C0434" w14:textId="77777777" w:rsidR="006C6FD2" w:rsidRPr="006C6FD2" w:rsidRDefault="006C6FD2" w:rsidP="006C6FD2">
                            <w:pPr>
                              <w:rPr>
                                <w:color w:val="767171" w:themeColor="background2" w:themeShade="80"/>
                              </w:rPr>
                            </w:pPr>
                            <w:r w:rsidRPr="006C6FD2">
                              <w:rPr>
                                <w:color w:val="767171" w:themeColor="background2" w:themeShade="80"/>
                              </w:rPr>
                              <w:t>Form 1SWR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B6179" id="Text Box 4" o:spid="_x0000_s1027" type="#_x0000_t202" style="position:absolute;left:0;text-align:left;margin-left:465.75pt;margin-top:-10.2pt;width:1in;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" filled="f" stroked="f" strokeweight=".5pt">
                <v:textbox>
                  <w:txbxContent>
                    <w:p w14:paraId="388C0434" w14:textId="77777777" w:rsidR="006C6FD2" w:rsidRPr="006C6FD2" w:rsidRDefault="006C6FD2" w:rsidP="006C6FD2">
                      <w:pPr>
                        <w:rPr>
                          <w:color w:val="767171" w:themeColor="background2" w:themeShade="80"/>
                        </w:rPr>
                      </w:pPr>
                      <w:r w:rsidRPr="006C6FD2">
                        <w:rPr>
                          <w:color w:val="767171" w:themeColor="background2" w:themeShade="80"/>
                        </w:rPr>
                        <w:t>Form 1SWR</w:t>
                      </w:r>
                    </w:p>
                  </w:txbxContent>
                </v:textbox>
              </v:shape>
            </w:pict>
          </mc:Fallback>
        </mc:AlternateContent>
      </w:r>
    </w:p>
    <w:p w14:paraId="38307CBE" w14:textId="7FC3804C" w:rsidR="00EC5CFB" w:rsidRPr="006C6FD2" w:rsidRDefault="006C6FD2" w:rsidP="006C6FD2">
      <w:pPr>
        <w:pStyle w:val="NoSpacing"/>
        <w:jc w:val="center"/>
      </w:pPr>
      <w:r w:rsidRPr="006C6FD2">
        <w:rPr>
          <w:b/>
          <w:bCs/>
          <w:sz w:val="24"/>
          <w:szCs w:val="24"/>
        </w:rPr>
        <w:t>SWR STATION ADOPTION FUND: GUIDELINES FOR APPLICANTS</w:t>
      </w:r>
    </w:p>
    <w:p w14:paraId="04F50442" w14:textId="46B11C89" w:rsidR="00EC5CFB" w:rsidRDefault="00EC5CFB" w:rsidP="006C6FD2">
      <w:pPr>
        <w:pStyle w:val="NoSpacing"/>
      </w:pPr>
    </w:p>
    <w:p w14:paraId="59288318" w14:textId="109358D4" w:rsidR="00EC5CFB" w:rsidRPr="006C6FD2" w:rsidRDefault="00EC5CFB" w:rsidP="006C6FD2">
      <w:pPr>
        <w:pStyle w:val="NoSpacing"/>
        <w:rPr>
          <w:rFonts w:ascii="Calibri" w:hAnsi="Calibri" w:cs="Calibri"/>
        </w:rPr>
      </w:pPr>
      <w:r w:rsidRPr="006C6FD2">
        <w:rPr>
          <w:rFonts w:ascii="Calibri" w:hAnsi="Calibri" w:cs="Calibri"/>
        </w:rPr>
        <w:t xml:space="preserve">SWR funding enables member organisations to undertake small projects that aim to benefit the station they have adopted.  </w:t>
      </w:r>
    </w:p>
    <w:p w14:paraId="52DCCA71" w14:textId="77777777" w:rsidR="006C6FD2" w:rsidRPr="006C6FD2" w:rsidRDefault="006C6FD2" w:rsidP="006C6FD2">
      <w:pPr>
        <w:pStyle w:val="NoSpacing"/>
        <w:rPr>
          <w:rFonts w:ascii="Calibri" w:hAnsi="Calibri" w:cs="Calibri"/>
          <w:b/>
          <w:bCs/>
        </w:rPr>
      </w:pPr>
    </w:p>
    <w:p w14:paraId="023A2489" w14:textId="7B4F26D7" w:rsidR="00EC5CFB" w:rsidRPr="006C6FD2" w:rsidRDefault="00EC5CFB" w:rsidP="006C6FD2">
      <w:pPr>
        <w:pStyle w:val="NoSpacing"/>
        <w:rPr>
          <w:rFonts w:ascii="Calibri" w:hAnsi="Calibri" w:cs="Calibri"/>
          <w:b/>
          <w:bCs/>
        </w:rPr>
      </w:pPr>
      <w:r w:rsidRPr="006C6FD2">
        <w:rPr>
          <w:rFonts w:ascii="Calibri" w:hAnsi="Calibri" w:cs="Calibri"/>
          <w:b/>
          <w:bCs/>
        </w:rPr>
        <w:t>The following criteria apply:</w:t>
      </w:r>
    </w:p>
    <w:p w14:paraId="2692057C" w14:textId="77777777" w:rsidR="006C6FD2" w:rsidRPr="006C6FD2" w:rsidRDefault="006C6FD2" w:rsidP="006C6FD2">
      <w:pPr>
        <w:pStyle w:val="NoSpacing"/>
        <w:rPr>
          <w:rFonts w:ascii="Calibri" w:hAnsi="Calibri" w:cs="Calibri"/>
        </w:rPr>
      </w:pPr>
    </w:p>
    <w:p w14:paraId="0B985611" w14:textId="77777777" w:rsidR="00EC5CFB" w:rsidRPr="006C6FD2" w:rsidRDefault="00EC5CFB" w:rsidP="006C6FD2">
      <w:pPr>
        <w:pStyle w:val="NoSpacing"/>
        <w:numPr>
          <w:ilvl w:val="0"/>
          <w:numId w:val="2"/>
        </w:numPr>
        <w:rPr>
          <w:rFonts w:ascii="Calibri" w:hAnsi="Calibri" w:cs="Calibri"/>
        </w:rPr>
      </w:pPr>
      <w:r w:rsidRPr="006C6FD2">
        <w:rPr>
          <w:rFonts w:ascii="Calibri" w:hAnsi="Calibri" w:cs="Calibri"/>
        </w:rPr>
        <w:t xml:space="preserve">The fund can only provide grants to organisations that have </w:t>
      </w:r>
      <w:r w:rsidRPr="006C6FD2">
        <w:rPr>
          <w:rFonts w:ascii="Calibri" w:hAnsi="Calibri" w:cs="Calibri"/>
          <w:i/>
          <w:iCs/>
        </w:rPr>
        <w:t xml:space="preserve">station adoption </w:t>
      </w:r>
      <w:r w:rsidRPr="006C6FD2">
        <w:rPr>
          <w:rFonts w:ascii="Calibri" w:hAnsi="Calibri" w:cs="Calibri"/>
        </w:rPr>
        <w:t xml:space="preserve">or </w:t>
      </w:r>
      <w:r w:rsidRPr="006C6FD2">
        <w:rPr>
          <w:rFonts w:ascii="Calibri" w:hAnsi="Calibri" w:cs="Calibri"/>
          <w:i/>
          <w:iCs/>
        </w:rPr>
        <w:t xml:space="preserve">community station </w:t>
      </w:r>
      <w:r w:rsidRPr="006C6FD2">
        <w:rPr>
          <w:rFonts w:ascii="Calibri" w:hAnsi="Calibri" w:cs="Calibri"/>
        </w:rPr>
        <w:t>membership of Community Rail Network through the SWR programme.</w:t>
      </w:r>
    </w:p>
    <w:p w14:paraId="6E2A89CA" w14:textId="77777777" w:rsidR="00EC5CFB" w:rsidRPr="006C6FD2" w:rsidRDefault="00EC5CFB" w:rsidP="006C6FD2">
      <w:pPr>
        <w:pStyle w:val="NoSpacing"/>
        <w:numPr>
          <w:ilvl w:val="0"/>
          <w:numId w:val="2"/>
        </w:numPr>
        <w:rPr>
          <w:rFonts w:ascii="Calibri" w:hAnsi="Calibri" w:cs="Calibri"/>
        </w:rPr>
      </w:pPr>
      <w:r w:rsidRPr="006C6FD2">
        <w:rPr>
          <w:rFonts w:ascii="Calibri" w:hAnsi="Calibri" w:cs="Calibri"/>
        </w:rPr>
        <w:t xml:space="preserve">Applications can only be accepted if made on </w:t>
      </w:r>
      <w:bookmarkStart w:id="0" w:name="_Hlk487704601"/>
      <w:r w:rsidRPr="006C6FD2">
        <w:rPr>
          <w:rFonts w:ascii="Calibri" w:hAnsi="Calibri" w:cs="Calibri"/>
        </w:rPr>
        <w:t>Form 1</w:t>
      </w:r>
      <w:bookmarkEnd w:id="0"/>
      <w:r w:rsidRPr="006C6FD2">
        <w:rPr>
          <w:rFonts w:ascii="Calibri" w:hAnsi="Calibri" w:cs="Calibri"/>
        </w:rPr>
        <w:t>SWR.</w:t>
      </w:r>
    </w:p>
    <w:p w14:paraId="70F50361" w14:textId="3C5E0B83" w:rsidR="00EC5CFB" w:rsidRPr="006C6FD2" w:rsidRDefault="00EC5CFB" w:rsidP="006C6FD2">
      <w:pPr>
        <w:pStyle w:val="NoSpacing"/>
        <w:numPr>
          <w:ilvl w:val="0"/>
          <w:numId w:val="2"/>
        </w:numPr>
        <w:rPr>
          <w:rFonts w:ascii="Calibri" w:hAnsi="Calibri" w:cs="Calibri"/>
        </w:rPr>
      </w:pPr>
      <w:r w:rsidRPr="006C6FD2">
        <w:rPr>
          <w:rFonts w:ascii="Calibri" w:hAnsi="Calibri" w:cs="Calibri"/>
        </w:rPr>
        <w:t>The fund can support projects up to a maximum contribution of £</w:t>
      </w:r>
      <w:r w:rsidR="008436C4">
        <w:rPr>
          <w:rFonts w:ascii="Calibri" w:hAnsi="Calibri" w:cs="Calibri"/>
        </w:rPr>
        <w:t>25</w:t>
      </w:r>
      <w:r w:rsidRPr="006C6FD2">
        <w:rPr>
          <w:rFonts w:ascii="Calibri" w:hAnsi="Calibri" w:cs="Calibri"/>
        </w:rPr>
        <w:t xml:space="preserve">0, or up to £1000 for groups with Community Rail Network </w:t>
      </w:r>
      <w:r w:rsidRPr="006C6FD2">
        <w:rPr>
          <w:rFonts w:ascii="Calibri" w:hAnsi="Calibri" w:cs="Calibri"/>
          <w:i/>
          <w:iCs/>
        </w:rPr>
        <w:t>community station</w:t>
      </w:r>
      <w:r w:rsidRPr="006C6FD2">
        <w:rPr>
          <w:rFonts w:ascii="Calibri" w:hAnsi="Calibri" w:cs="Calibri"/>
        </w:rPr>
        <w:t xml:space="preserve"> membership.</w:t>
      </w:r>
    </w:p>
    <w:p w14:paraId="3FE9D6EA" w14:textId="245B1A83" w:rsidR="008436C4" w:rsidRDefault="008436C4" w:rsidP="006C6FD2">
      <w:pPr>
        <w:pStyle w:val="NoSpacing"/>
        <w:numPr>
          <w:ilvl w:val="0"/>
          <w:numId w:val="2"/>
        </w:numPr>
        <w:rPr>
          <w:rFonts w:ascii="Calibri" w:hAnsi="Calibri" w:cs="Calibri"/>
        </w:rPr>
      </w:pPr>
      <w:r>
        <w:rPr>
          <w:rFonts w:ascii="Calibri" w:hAnsi="Calibri" w:cs="Calibri"/>
        </w:rPr>
        <w:t>Application</w:t>
      </w:r>
      <w:r w:rsidRPr="008436C4">
        <w:rPr>
          <w:rFonts w:ascii="Calibri" w:hAnsi="Calibri" w:cs="Calibri"/>
        </w:rPr>
        <w:t xml:space="preserve">s from station friends/adopters </w:t>
      </w:r>
      <w:proofErr w:type="gramStart"/>
      <w:r w:rsidRPr="008436C4">
        <w:rPr>
          <w:rFonts w:ascii="Calibri" w:hAnsi="Calibri" w:cs="Calibri"/>
        </w:rPr>
        <w:t>in excess of</w:t>
      </w:r>
      <w:proofErr w:type="gramEnd"/>
      <w:r w:rsidRPr="008436C4">
        <w:rPr>
          <w:rFonts w:ascii="Calibri" w:hAnsi="Calibri" w:cs="Calibri"/>
        </w:rPr>
        <w:t xml:space="preserve"> £250 may be supported but only with the prior involvement and agreement in writing of SWR’s Community Rail Manager</w:t>
      </w:r>
    </w:p>
    <w:p w14:paraId="028F9EA5" w14:textId="39A311AC" w:rsidR="00EC5CFB" w:rsidRPr="006C6FD2" w:rsidRDefault="00EC5CFB" w:rsidP="006C6FD2">
      <w:pPr>
        <w:pStyle w:val="NoSpacing"/>
        <w:numPr>
          <w:ilvl w:val="0"/>
          <w:numId w:val="2"/>
        </w:numPr>
        <w:rPr>
          <w:rFonts w:ascii="Calibri" w:hAnsi="Calibri" w:cs="Calibri"/>
        </w:rPr>
      </w:pPr>
      <w:r w:rsidRPr="006C6FD2">
        <w:rPr>
          <w:rFonts w:ascii="Calibri" w:hAnsi="Calibri" w:cs="Calibri"/>
        </w:rPr>
        <w:t>The fund does not support projects that are already underway or completed, unless agreed by SWR’s Community Rail Manager in writing.</w:t>
      </w:r>
    </w:p>
    <w:p w14:paraId="5AC5E3E6" w14:textId="77777777" w:rsidR="00EC5CFB" w:rsidRPr="006C6FD2" w:rsidRDefault="00EC5CFB" w:rsidP="006C6FD2">
      <w:pPr>
        <w:pStyle w:val="NoSpacing"/>
        <w:numPr>
          <w:ilvl w:val="0"/>
          <w:numId w:val="2"/>
        </w:numPr>
        <w:rPr>
          <w:rFonts w:ascii="Calibri" w:hAnsi="Calibri" w:cs="Calibri"/>
        </w:rPr>
      </w:pPr>
      <w:r w:rsidRPr="006C6FD2">
        <w:rPr>
          <w:rFonts w:ascii="Calibri" w:hAnsi="Calibri" w:cs="Calibri"/>
        </w:rPr>
        <w:t>Applications will be considered at any time and may be determined by agreement of the Community Rail Network Chair, Deputy Chief Executive and Head of Support and Development, Community rail Support Manager and SWR representatives.</w:t>
      </w:r>
    </w:p>
    <w:p w14:paraId="74C4E517" w14:textId="77777777" w:rsidR="00EC5CFB" w:rsidRPr="006C6FD2" w:rsidRDefault="00EC5CFB" w:rsidP="006C6FD2">
      <w:pPr>
        <w:pStyle w:val="NoSpacing"/>
        <w:numPr>
          <w:ilvl w:val="0"/>
          <w:numId w:val="2"/>
        </w:numPr>
        <w:rPr>
          <w:rFonts w:ascii="Calibri" w:hAnsi="Calibri" w:cs="Calibri"/>
        </w:rPr>
      </w:pPr>
      <w:r w:rsidRPr="006C6FD2">
        <w:rPr>
          <w:rFonts w:ascii="Calibri" w:hAnsi="Calibri" w:cs="Calibri"/>
        </w:rPr>
        <w:t>SWR support should be clearly acknowledged in press releases and other publicity, and, where appropriate, typically through use of the SWR logo which is included in the email notifying an applicant of approved funding.</w:t>
      </w:r>
    </w:p>
    <w:p w14:paraId="4095A1D6" w14:textId="77777777" w:rsidR="00EC5CFB" w:rsidRPr="006C6FD2" w:rsidRDefault="00EC5CFB" w:rsidP="006C6FD2">
      <w:pPr>
        <w:pStyle w:val="NoSpacing"/>
        <w:numPr>
          <w:ilvl w:val="0"/>
          <w:numId w:val="2"/>
        </w:numPr>
        <w:rPr>
          <w:rFonts w:ascii="Calibri" w:hAnsi="Calibri" w:cs="Calibri"/>
        </w:rPr>
      </w:pPr>
      <w:r w:rsidRPr="006C6FD2">
        <w:rPr>
          <w:rFonts w:ascii="Calibri" w:hAnsi="Calibri" w:cs="Calibri"/>
        </w:rPr>
        <w:t>While more than one application per year is acceptable, in considering bids there will be a presumption in favour of applicants who have not made a successful application earlier in the same year. However, this is subject to available funds, and a good application from a previously successful applicant would not necessarily be rejected.</w:t>
      </w:r>
    </w:p>
    <w:p w14:paraId="476E5998" w14:textId="77777777" w:rsidR="00EC5CFB" w:rsidRPr="006C6FD2" w:rsidRDefault="00EC5CFB" w:rsidP="006C6FD2">
      <w:pPr>
        <w:pStyle w:val="NoSpacing"/>
        <w:numPr>
          <w:ilvl w:val="0"/>
          <w:numId w:val="2"/>
        </w:numPr>
        <w:rPr>
          <w:rFonts w:ascii="Calibri" w:hAnsi="Calibri" w:cs="Calibri"/>
        </w:rPr>
      </w:pPr>
      <w:r w:rsidRPr="006C6FD2">
        <w:rPr>
          <w:rFonts w:ascii="Calibri" w:hAnsi="Calibri" w:cs="Calibri"/>
        </w:rPr>
        <w:t>Grants will remain claimable for up to three months following the award date.  Grants remaining unclaimed after this date will be cancelled and the funds made available to other applicants.</w:t>
      </w:r>
    </w:p>
    <w:p w14:paraId="6F7007AA" w14:textId="77777777" w:rsidR="00EC5CFB" w:rsidRPr="006C6FD2" w:rsidRDefault="00EC5CFB" w:rsidP="006C6FD2">
      <w:pPr>
        <w:pStyle w:val="NoSpacing"/>
        <w:numPr>
          <w:ilvl w:val="0"/>
          <w:numId w:val="2"/>
        </w:numPr>
        <w:rPr>
          <w:rFonts w:ascii="Calibri" w:hAnsi="Calibri" w:cs="Calibri"/>
        </w:rPr>
      </w:pPr>
      <w:r w:rsidRPr="006C6FD2">
        <w:rPr>
          <w:rFonts w:ascii="Calibri" w:hAnsi="Calibri" w:cs="Calibri"/>
        </w:rPr>
        <w:t>The level of grant awarded is at the partners’ discretion who reserve the right to part-fund or refuse a bid as they see fit.</w:t>
      </w:r>
    </w:p>
    <w:p w14:paraId="37E2F0BB" w14:textId="4AE937CB" w:rsidR="00EC5CFB" w:rsidRPr="006C6FD2" w:rsidRDefault="00EC5CFB" w:rsidP="006C6FD2">
      <w:pPr>
        <w:pStyle w:val="NoSpacing"/>
        <w:numPr>
          <w:ilvl w:val="0"/>
          <w:numId w:val="2"/>
        </w:numPr>
        <w:rPr>
          <w:rFonts w:ascii="Calibri" w:hAnsi="Calibri" w:cs="Calibri"/>
        </w:rPr>
      </w:pPr>
      <w:r w:rsidRPr="006C6FD2">
        <w:rPr>
          <w:rFonts w:ascii="Calibri" w:hAnsi="Calibri" w:cs="Calibri"/>
        </w:rPr>
        <w:t xml:space="preserve">The completed form must be emailed to </w:t>
      </w:r>
      <w:hyperlink r:id="rId8" w:history="1">
        <w:r w:rsidRPr="006C6FD2">
          <w:rPr>
            <w:rStyle w:val="Hyperlink"/>
            <w:rFonts w:ascii="Calibri" w:hAnsi="Calibri" w:cs="Calibri"/>
          </w:rPr>
          <w:t>grants@communityrail.org.uk</w:t>
        </w:r>
      </w:hyperlink>
      <w:r w:rsidRPr="006C6FD2">
        <w:rPr>
          <w:rFonts w:ascii="Calibri" w:hAnsi="Calibri" w:cs="Calibri"/>
        </w:rPr>
        <w:t xml:space="preserve"> who will acknowledge receipt and give an indication as to when we expect the application to be considered by. This will normally be within 14 days.</w:t>
      </w:r>
    </w:p>
    <w:p w14:paraId="700E471A" w14:textId="77777777" w:rsidR="006C6FD2" w:rsidRPr="006C6FD2" w:rsidRDefault="006C6FD2" w:rsidP="006C6FD2">
      <w:pPr>
        <w:pStyle w:val="NoSpacing"/>
        <w:rPr>
          <w:rFonts w:ascii="Calibri" w:hAnsi="Calibri" w:cs="Calibri"/>
        </w:rPr>
      </w:pPr>
    </w:p>
    <w:p w14:paraId="0506416B" w14:textId="77777777" w:rsidR="00EC5CFB" w:rsidRPr="006C6FD2" w:rsidRDefault="00EC5CFB" w:rsidP="006C6FD2">
      <w:pPr>
        <w:pStyle w:val="NoSpacing"/>
        <w:rPr>
          <w:rFonts w:ascii="Calibri" w:hAnsi="Calibri" w:cs="Calibri"/>
          <w:b/>
          <w:bCs/>
        </w:rPr>
      </w:pPr>
      <w:r w:rsidRPr="006C6FD2">
        <w:rPr>
          <w:rFonts w:ascii="Calibri" w:hAnsi="Calibri" w:cs="Calibri"/>
          <w:b/>
          <w:bCs/>
        </w:rPr>
        <w:t>What sort of projects are eligible?</w:t>
      </w:r>
    </w:p>
    <w:p w14:paraId="5C08578C" w14:textId="77777777" w:rsidR="00EC5CFB" w:rsidRPr="006C6FD2" w:rsidRDefault="00EC5CFB" w:rsidP="006C6FD2">
      <w:pPr>
        <w:pStyle w:val="NoSpacing"/>
        <w:rPr>
          <w:rFonts w:ascii="Calibri" w:hAnsi="Calibri" w:cs="Calibri"/>
          <w:i/>
        </w:rPr>
      </w:pPr>
    </w:p>
    <w:p w14:paraId="4713801C" w14:textId="77777777" w:rsidR="00EC5CFB" w:rsidRPr="006C6FD2" w:rsidRDefault="00EC5CFB" w:rsidP="006C6FD2">
      <w:pPr>
        <w:pStyle w:val="NoSpacing"/>
        <w:rPr>
          <w:rFonts w:ascii="Calibri" w:hAnsi="Calibri" w:cs="Calibri"/>
        </w:rPr>
      </w:pPr>
      <w:r w:rsidRPr="006C6FD2">
        <w:rPr>
          <w:rFonts w:ascii="Calibri" w:hAnsi="Calibri" w:cs="Calibri"/>
        </w:rPr>
        <w:t>The fund exists to assist members in developing a wide range of practical schemes which make a real difference to the stations they have adopted and should not generally be used to support projects that more properly should be provided by the rail industry or other agencies.</w:t>
      </w:r>
    </w:p>
    <w:p w14:paraId="52267B60" w14:textId="77777777" w:rsidR="00EC5CFB" w:rsidRPr="006C6FD2" w:rsidRDefault="00EC5CFB" w:rsidP="006C6FD2">
      <w:pPr>
        <w:pStyle w:val="NoSpacing"/>
        <w:rPr>
          <w:rFonts w:ascii="Calibri" w:hAnsi="Calibri" w:cs="Calibri"/>
        </w:rPr>
      </w:pPr>
    </w:p>
    <w:p w14:paraId="2957FD79" w14:textId="77777777" w:rsidR="00EC5CFB" w:rsidRPr="006C6FD2" w:rsidRDefault="00EC5CFB" w:rsidP="006C6FD2">
      <w:pPr>
        <w:pStyle w:val="NoSpacing"/>
        <w:rPr>
          <w:rFonts w:ascii="Calibri" w:hAnsi="Calibri"/>
        </w:rPr>
      </w:pPr>
      <w:r w:rsidRPr="006C6FD2">
        <w:rPr>
          <w:rFonts w:ascii="Calibri" w:hAnsi="Calibri"/>
          <w:b/>
          <w:bCs/>
        </w:rPr>
        <w:t>Data Privacy:</w:t>
      </w:r>
      <w:r w:rsidRPr="006C6FD2">
        <w:rPr>
          <w:rFonts w:ascii="Calibri" w:hAnsi="Calibri"/>
        </w:rPr>
        <w:t xml:space="preserve"> Personal information supplied on this form will be used to communicate with you specifically about your grant application, and to allow us to evaluate and assess the progress of the project for which you are applying for funds. It will not be used for any other purpose. This information will be processed, stored &amp; transported lawfully and correctly, in accordance with the principles and safeguards contained in the Data Protection Act 1998, GDPR Regulations (Article 5) and Data Protection Act 2018. Your personal information may be shared with third parties, such as the Department for Transport, Network Rail, train operating companies and devolved government, where it is deemed necessary to assess the application. Community Rail Network’s Data Privacy Policy can be found on its website.</w:t>
      </w:r>
    </w:p>
    <w:p w14:paraId="2FA3DE81" w14:textId="77777777" w:rsidR="00EC5CFB" w:rsidRPr="006C6FD2" w:rsidRDefault="00EC5CFB" w:rsidP="006C6FD2">
      <w:pPr>
        <w:pStyle w:val="NoSpacing"/>
        <w:rPr>
          <w:rFonts w:ascii="Calibri" w:hAnsi="Calibri" w:cs="Calibri"/>
        </w:rPr>
      </w:pPr>
    </w:p>
    <w:p w14:paraId="3C9BC2A5" w14:textId="77777777" w:rsidR="00EC5CFB" w:rsidRPr="006C6FD2" w:rsidRDefault="00EC5CFB" w:rsidP="006C6FD2">
      <w:pPr>
        <w:pStyle w:val="NoSpacing"/>
        <w:rPr>
          <w:rFonts w:ascii="Calibri" w:hAnsi="Calibri" w:cs="Calibri"/>
        </w:rPr>
      </w:pPr>
    </w:p>
    <w:p w14:paraId="13A09554" w14:textId="745089C7" w:rsidR="00EC5CFB" w:rsidRPr="006C6FD2" w:rsidRDefault="00EC5CFB" w:rsidP="006C6FD2">
      <w:pPr>
        <w:pStyle w:val="NoSpacing"/>
        <w:rPr>
          <w:rFonts w:ascii="Calibri" w:hAnsi="Calibri" w:cs="Calibri"/>
          <w:color w:val="767171" w:themeColor="background2" w:themeShade="80"/>
          <w:sz w:val="20"/>
          <w:szCs w:val="20"/>
        </w:rPr>
      </w:pPr>
      <w:r w:rsidRPr="006C6FD2">
        <w:rPr>
          <w:rFonts w:ascii="Calibri" w:hAnsi="Calibri" w:cs="Calibri"/>
          <w:color w:val="767171" w:themeColor="background2" w:themeShade="80"/>
          <w:sz w:val="20"/>
          <w:szCs w:val="20"/>
        </w:rPr>
        <w:t xml:space="preserve">Rev </w:t>
      </w:r>
      <w:r w:rsidR="000614D9">
        <w:rPr>
          <w:rFonts w:ascii="Calibri" w:hAnsi="Calibri" w:cs="Calibri"/>
          <w:color w:val="767171" w:themeColor="background2" w:themeShade="80"/>
          <w:sz w:val="20"/>
          <w:szCs w:val="20"/>
        </w:rPr>
        <w:t>23/09/21</w:t>
      </w:r>
    </w:p>
    <w:sectPr w:rsidR="00EC5CFB" w:rsidRPr="006C6FD2" w:rsidSect="006C6FD2">
      <w:pgSz w:w="11906" w:h="16838"/>
      <w:pgMar w:top="624" w:right="720" w:bottom="62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F532A" w14:textId="77777777" w:rsidR="00CC7835" w:rsidRDefault="00CC7835" w:rsidP="00CC7835">
      <w:pPr>
        <w:spacing w:after="0" w:line="240" w:lineRule="auto"/>
      </w:pPr>
      <w:r>
        <w:separator/>
      </w:r>
    </w:p>
  </w:endnote>
  <w:endnote w:type="continuationSeparator" w:id="0">
    <w:p w14:paraId="1FD25C57" w14:textId="77777777" w:rsidR="00CC7835" w:rsidRDefault="00CC7835" w:rsidP="00CC7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lliard BT">
    <w:altName w:val="Times New Roman"/>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C30B4" w14:textId="77777777" w:rsidR="00CC7835" w:rsidRDefault="00CC7835" w:rsidP="00CC7835">
      <w:pPr>
        <w:spacing w:after="0" w:line="240" w:lineRule="auto"/>
      </w:pPr>
      <w:r>
        <w:separator/>
      </w:r>
    </w:p>
  </w:footnote>
  <w:footnote w:type="continuationSeparator" w:id="0">
    <w:p w14:paraId="61DA5EDE" w14:textId="77777777" w:rsidR="00CC7835" w:rsidRDefault="00CC7835" w:rsidP="00CC78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636EA"/>
    <w:multiLevelType w:val="hybridMultilevel"/>
    <w:tmpl w:val="C2105F3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EC96E8B"/>
    <w:multiLevelType w:val="hybridMultilevel"/>
    <w:tmpl w:val="16FAE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835"/>
    <w:rsid w:val="000614D9"/>
    <w:rsid w:val="003512A5"/>
    <w:rsid w:val="006C6FD2"/>
    <w:rsid w:val="008436C4"/>
    <w:rsid w:val="00C305BB"/>
    <w:rsid w:val="00CC7835"/>
    <w:rsid w:val="00EC5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50B4E"/>
  <w15:chartTrackingRefBased/>
  <w15:docId w15:val="{AD294CE6-2600-47DD-9411-0DE22B1A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C7835"/>
    <w:pPr>
      <w:tabs>
        <w:tab w:val="center" w:pos="4513"/>
        <w:tab w:val="right" w:pos="9026"/>
      </w:tabs>
      <w:spacing w:after="0" w:line="240" w:lineRule="auto"/>
    </w:pPr>
  </w:style>
  <w:style w:type="character" w:customStyle="1" w:styleId="HeaderChar">
    <w:name w:val="Header Char"/>
    <w:basedOn w:val="DefaultParagraphFont"/>
    <w:link w:val="Header"/>
    <w:rsid w:val="00CC7835"/>
  </w:style>
  <w:style w:type="paragraph" w:styleId="Footer">
    <w:name w:val="footer"/>
    <w:basedOn w:val="Normal"/>
    <w:link w:val="FooterChar"/>
    <w:uiPriority w:val="99"/>
    <w:unhideWhenUsed/>
    <w:rsid w:val="00CC78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835"/>
  </w:style>
  <w:style w:type="paragraph" w:styleId="NoSpacing">
    <w:name w:val="No Spacing"/>
    <w:uiPriority w:val="1"/>
    <w:qFormat/>
    <w:rsid w:val="00CC7835"/>
    <w:pPr>
      <w:spacing w:after="0" w:line="240" w:lineRule="auto"/>
    </w:pPr>
  </w:style>
  <w:style w:type="table" w:styleId="TableGrid">
    <w:name w:val="Table Grid"/>
    <w:basedOn w:val="TableNormal"/>
    <w:uiPriority w:val="39"/>
    <w:rsid w:val="00CC7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C5CFB"/>
    <w:pPr>
      <w:spacing w:before="60" w:after="0" w:line="240" w:lineRule="auto"/>
    </w:pPr>
    <w:rPr>
      <w:rFonts w:ascii="Galliard BT" w:eastAsia="Times New Roman" w:hAnsi="Galliard BT" w:cs="Times New Roman"/>
      <w:szCs w:val="24"/>
    </w:rPr>
  </w:style>
  <w:style w:type="character" w:customStyle="1" w:styleId="BodyTextChar">
    <w:name w:val="Body Text Char"/>
    <w:basedOn w:val="DefaultParagraphFont"/>
    <w:link w:val="BodyText"/>
    <w:rsid w:val="00EC5CFB"/>
    <w:rPr>
      <w:rFonts w:ascii="Galliard BT" w:eastAsia="Times New Roman" w:hAnsi="Galliard BT" w:cs="Times New Roman"/>
      <w:szCs w:val="24"/>
    </w:rPr>
  </w:style>
  <w:style w:type="character" w:styleId="Hyperlink">
    <w:name w:val="Hyperlink"/>
    <w:rsid w:val="00EC5CFB"/>
    <w:rPr>
      <w:color w:val="0000FF"/>
      <w:u w:val="single"/>
    </w:rPr>
  </w:style>
  <w:style w:type="paragraph" w:styleId="ListParagraph">
    <w:name w:val="List Paragraph"/>
    <w:basedOn w:val="Normal"/>
    <w:uiPriority w:val="34"/>
    <w:qFormat/>
    <w:rsid w:val="00843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acorp.uk.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Southern</dc:creator>
  <cp:keywords/>
  <dc:description/>
  <cp:lastModifiedBy>Patrick Southern</cp:lastModifiedBy>
  <cp:revision>2</cp:revision>
  <dcterms:created xsi:type="dcterms:W3CDTF">2020-06-01T20:32:00Z</dcterms:created>
  <dcterms:modified xsi:type="dcterms:W3CDTF">2021-09-23T11:30:00Z</dcterms:modified>
</cp:coreProperties>
</file>