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6761F" w14:textId="77777777" w:rsidR="006A76A3" w:rsidRDefault="006A76A3" w:rsidP="005E4BAB">
      <w:pPr>
        <w:spacing w:after="0"/>
      </w:pPr>
    </w:p>
    <w:p w14:paraId="5F0BE6CE" w14:textId="5F06DA0E" w:rsidR="005E4BAB" w:rsidRPr="00BC4998" w:rsidRDefault="00D33F8C" w:rsidP="005E4BAB">
      <w:pPr>
        <w:spacing w:after="0"/>
        <w:jc w:val="center"/>
        <w:rPr>
          <w:rFonts w:ascii="Trebuchet MS" w:hAnsi="Trebuchet MS"/>
          <w:b/>
          <w:bCs/>
          <w:u w:val="single"/>
        </w:rPr>
      </w:pPr>
      <w:r>
        <w:rPr>
          <w:rFonts w:ascii="Trebuchet MS" w:hAnsi="Trebuchet MS"/>
          <w:b/>
          <w:bCs/>
          <w:u w:val="single"/>
        </w:rPr>
        <w:t xml:space="preserve">CRP </w:t>
      </w:r>
      <w:r w:rsidR="005E4BAB" w:rsidRPr="00BC4998">
        <w:rPr>
          <w:rFonts w:ascii="Trebuchet MS" w:hAnsi="Trebuchet MS"/>
          <w:b/>
          <w:bCs/>
          <w:u w:val="single"/>
        </w:rPr>
        <w:t>GBR Readiness Audit – October 2026</w:t>
      </w:r>
    </w:p>
    <w:p w14:paraId="281FF5AF" w14:textId="77777777" w:rsidR="005E4BAB" w:rsidRPr="00BC4998" w:rsidRDefault="005E4BAB" w:rsidP="005E4BAB">
      <w:pPr>
        <w:spacing w:after="0"/>
        <w:jc w:val="center"/>
        <w:rPr>
          <w:rFonts w:ascii="Trebuchet MS" w:hAnsi="Trebuchet MS"/>
        </w:rPr>
      </w:pPr>
    </w:p>
    <w:p w14:paraId="0F8575DE" w14:textId="5CD9A8E2" w:rsidR="005E4BAB" w:rsidRPr="00BC4998" w:rsidRDefault="005E4BAB" w:rsidP="005E4BAB">
      <w:pPr>
        <w:spacing w:after="0"/>
        <w:rPr>
          <w:rFonts w:ascii="Trebuchet MS" w:hAnsi="Trebuchet MS"/>
          <w:sz w:val="22"/>
          <w:szCs w:val="22"/>
        </w:rPr>
      </w:pPr>
      <w:r w:rsidRPr="00BC4998">
        <w:rPr>
          <w:rFonts w:ascii="Trebuchet MS" w:hAnsi="Trebuchet MS"/>
          <w:sz w:val="22"/>
          <w:szCs w:val="22"/>
        </w:rPr>
        <w:t>*S</w:t>
      </w:r>
      <w:r w:rsidR="00B3239E" w:rsidRPr="00BC4998">
        <w:rPr>
          <w:rFonts w:ascii="Trebuchet MS" w:hAnsi="Trebuchet MS"/>
          <w:sz w:val="22"/>
          <w:szCs w:val="22"/>
        </w:rPr>
        <w:t>DW - S</w:t>
      </w:r>
      <w:r w:rsidRPr="00BC4998">
        <w:rPr>
          <w:rFonts w:ascii="Trebuchet MS" w:hAnsi="Trebuchet MS"/>
          <w:sz w:val="22"/>
          <w:szCs w:val="22"/>
        </w:rPr>
        <w:t>trong/Develop/Weak</w:t>
      </w:r>
      <w:r w:rsidR="00ED424A" w:rsidRPr="00BC4998">
        <w:rPr>
          <w:rFonts w:ascii="Trebuchet MS" w:hAnsi="Trebuchet MS"/>
          <w:sz w:val="22"/>
          <w:szCs w:val="22"/>
        </w:rPr>
        <w:t xml:space="preserve"> WITH Red/Amber/Green</w:t>
      </w:r>
    </w:p>
    <w:p w14:paraId="15079D5E" w14:textId="77777777" w:rsidR="005E4BAB" w:rsidRPr="00BC4998" w:rsidRDefault="005E4BAB" w:rsidP="005E4BAB">
      <w:pPr>
        <w:spacing w:after="0"/>
        <w:rPr>
          <w:rFonts w:ascii="Trebuchet MS" w:hAnsi="Trebuchet MS"/>
        </w:rPr>
      </w:pPr>
    </w:p>
    <w:tbl>
      <w:tblPr>
        <w:tblStyle w:val="TableGrid"/>
        <w:tblW w:w="16013" w:type="dxa"/>
        <w:tblLook w:val="04A0" w:firstRow="1" w:lastRow="0" w:firstColumn="1" w:lastColumn="0" w:noHBand="0" w:noVBand="1"/>
      </w:tblPr>
      <w:tblGrid>
        <w:gridCol w:w="1473"/>
        <w:gridCol w:w="2570"/>
        <w:gridCol w:w="3688"/>
        <w:gridCol w:w="2539"/>
        <w:gridCol w:w="4658"/>
        <w:gridCol w:w="1085"/>
      </w:tblGrid>
      <w:tr w:rsidR="005E4BAB" w:rsidRPr="00BC4998" w14:paraId="01536F96" w14:textId="77777777" w:rsidTr="00D33F8C">
        <w:trPr>
          <w:tblHeader/>
        </w:trPr>
        <w:tc>
          <w:tcPr>
            <w:tcW w:w="1473" w:type="dxa"/>
            <w:shd w:val="clear" w:color="auto" w:fill="D9F2D0" w:themeFill="accent6" w:themeFillTint="33"/>
          </w:tcPr>
          <w:p w14:paraId="32FEFF89" w14:textId="3770DB2F" w:rsidR="005E4BAB" w:rsidRPr="00BC4998" w:rsidRDefault="005E4BAB" w:rsidP="00CA3F45">
            <w:pPr>
              <w:jc w:val="center"/>
              <w:rPr>
                <w:rFonts w:ascii="Trebuchet MS" w:hAnsi="Trebuchet MS"/>
                <w:b/>
                <w:bCs/>
                <w:u w:val="single"/>
              </w:rPr>
            </w:pPr>
            <w:r w:rsidRPr="00BC4998">
              <w:rPr>
                <w:rFonts w:ascii="Trebuchet MS" w:hAnsi="Trebuchet MS"/>
                <w:b/>
                <w:bCs/>
                <w:u w:val="single"/>
              </w:rPr>
              <w:t>Audit Area Name</w:t>
            </w:r>
          </w:p>
        </w:tc>
        <w:tc>
          <w:tcPr>
            <w:tcW w:w="2581" w:type="dxa"/>
            <w:shd w:val="clear" w:color="auto" w:fill="D9F2D0" w:themeFill="accent6" w:themeFillTint="33"/>
          </w:tcPr>
          <w:p w14:paraId="7B9DF88B" w14:textId="35604E4B" w:rsidR="005E4BAB" w:rsidRPr="00BC4998" w:rsidRDefault="005E4BAB" w:rsidP="00CA3F45">
            <w:pPr>
              <w:jc w:val="center"/>
              <w:rPr>
                <w:rFonts w:ascii="Trebuchet MS" w:hAnsi="Trebuchet MS"/>
                <w:b/>
                <w:bCs/>
                <w:u w:val="single"/>
              </w:rPr>
            </w:pPr>
            <w:r w:rsidRPr="00BC4998">
              <w:rPr>
                <w:rFonts w:ascii="Trebuchet MS" w:hAnsi="Trebuchet MS"/>
                <w:b/>
                <w:bCs/>
                <w:u w:val="single"/>
              </w:rPr>
              <w:t>Audit Area Elements</w:t>
            </w:r>
          </w:p>
        </w:tc>
        <w:tc>
          <w:tcPr>
            <w:tcW w:w="3716" w:type="dxa"/>
            <w:shd w:val="clear" w:color="auto" w:fill="D9F2D0" w:themeFill="accent6" w:themeFillTint="33"/>
          </w:tcPr>
          <w:p w14:paraId="7654DB2A" w14:textId="56A86EDD" w:rsidR="005E4BAB" w:rsidRPr="00BC4998" w:rsidRDefault="005E4BAB" w:rsidP="00CA3F45">
            <w:pPr>
              <w:jc w:val="center"/>
              <w:rPr>
                <w:rFonts w:ascii="Trebuchet MS" w:hAnsi="Trebuchet MS"/>
                <w:b/>
                <w:bCs/>
                <w:u w:val="single"/>
              </w:rPr>
            </w:pPr>
            <w:r w:rsidRPr="00BC4998">
              <w:rPr>
                <w:rFonts w:ascii="Trebuchet MS" w:hAnsi="Trebuchet MS"/>
                <w:b/>
                <w:bCs/>
                <w:u w:val="single"/>
              </w:rPr>
              <w:t xml:space="preserve">CRP </w:t>
            </w:r>
            <w:r w:rsidR="00CA3F45" w:rsidRPr="00BC4998">
              <w:rPr>
                <w:rFonts w:ascii="Trebuchet MS" w:hAnsi="Trebuchet MS"/>
                <w:b/>
                <w:bCs/>
                <w:u w:val="single"/>
              </w:rPr>
              <w:t>Key evidence and assets against audit element</w:t>
            </w:r>
          </w:p>
        </w:tc>
        <w:tc>
          <w:tcPr>
            <w:tcW w:w="2553" w:type="dxa"/>
            <w:shd w:val="clear" w:color="auto" w:fill="D9F2D0" w:themeFill="accent6" w:themeFillTint="33"/>
          </w:tcPr>
          <w:p w14:paraId="3068BF0A" w14:textId="5EAA507E" w:rsidR="005E4BAB" w:rsidRPr="00BC4998" w:rsidRDefault="00CA3F45" w:rsidP="00CA3F45">
            <w:pPr>
              <w:jc w:val="center"/>
              <w:rPr>
                <w:rFonts w:ascii="Trebuchet MS" w:hAnsi="Trebuchet MS"/>
                <w:b/>
                <w:bCs/>
                <w:u w:val="single"/>
              </w:rPr>
            </w:pPr>
            <w:r w:rsidRPr="00BC4998">
              <w:rPr>
                <w:rFonts w:ascii="Trebuchet MS" w:hAnsi="Trebuchet MS"/>
                <w:b/>
                <w:bCs/>
                <w:u w:val="single"/>
              </w:rPr>
              <w:t>Critical Gaps Identified</w:t>
            </w:r>
          </w:p>
        </w:tc>
        <w:tc>
          <w:tcPr>
            <w:tcW w:w="4698" w:type="dxa"/>
            <w:shd w:val="clear" w:color="auto" w:fill="D9F2D0" w:themeFill="accent6" w:themeFillTint="33"/>
          </w:tcPr>
          <w:p w14:paraId="3D75A1F3" w14:textId="46132D8B" w:rsidR="005E4BAB" w:rsidRPr="00BC4998" w:rsidRDefault="00CA3F45" w:rsidP="00CA3F45">
            <w:pPr>
              <w:jc w:val="center"/>
              <w:rPr>
                <w:rFonts w:ascii="Trebuchet MS" w:hAnsi="Trebuchet MS"/>
                <w:b/>
                <w:bCs/>
                <w:u w:val="single"/>
              </w:rPr>
            </w:pPr>
            <w:r w:rsidRPr="00BC4998">
              <w:rPr>
                <w:rFonts w:ascii="Trebuchet MS" w:hAnsi="Trebuchet MS"/>
                <w:b/>
                <w:bCs/>
                <w:u w:val="single"/>
              </w:rPr>
              <w:t>Actions to take forward</w:t>
            </w:r>
          </w:p>
        </w:tc>
        <w:tc>
          <w:tcPr>
            <w:tcW w:w="992" w:type="dxa"/>
            <w:shd w:val="clear" w:color="auto" w:fill="D9F2D0" w:themeFill="accent6" w:themeFillTint="33"/>
          </w:tcPr>
          <w:p w14:paraId="5A8EDEC7" w14:textId="77777777" w:rsidR="005E4BAB" w:rsidRPr="00BC4998" w:rsidRDefault="00CA3F45" w:rsidP="00CA3F45">
            <w:pPr>
              <w:jc w:val="center"/>
              <w:rPr>
                <w:rFonts w:ascii="Trebuchet MS" w:hAnsi="Trebuchet MS"/>
                <w:b/>
                <w:bCs/>
                <w:u w:val="single"/>
              </w:rPr>
            </w:pPr>
            <w:r w:rsidRPr="00BC4998">
              <w:rPr>
                <w:rFonts w:ascii="Trebuchet MS" w:hAnsi="Trebuchet MS"/>
                <w:b/>
                <w:bCs/>
                <w:u w:val="single"/>
              </w:rPr>
              <w:t>Current Status</w:t>
            </w:r>
          </w:p>
          <w:p w14:paraId="5EFD5BA5" w14:textId="77777777" w:rsidR="00CA3F45" w:rsidRPr="00BC4998" w:rsidRDefault="00CA3F45" w:rsidP="00CA3F45">
            <w:pPr>
              <w:jc w:val="center"/>
              <w:rPr>
                <w:rFonts w:ascii="Trebuchet MS" w:hAnsi="Trebuchet MS"/>
                <w:b/>
                <w:bCs/>
                <w:u w:val="single"/>
              </w:rPr>
            </w:pPr>
            <w:r w:rsidRPr="00BC4998">
              <w:rPr>
                <w:rFonts w:ascii="Trebuchet MS" w:hAnsi="Trebuchet MS"/>
                <w:b/>
                <w:bCs/>
                <w:u w:val="single"/>
              </w:rPr>
              <w:t>S/D/W</w:t>
            </w:r>
          </w:p>
          <w:p w14:paraId="64D2AD69" w14:textId="40908047" w:rsidR="00ED424A" w:rsidRPr="00BC4998" w:rsidRDefault="00ED424A" w:rsidP="00CA3F45">
            <w:pPr>
              <w:jc w:val="center"/>
              <w:rPr>
                <w:rFonts w:ascii="Trebuchet MS" w:hAnsi="Trebuchet MS"/>
                <w:b/>
                <w:bCs/>
                <w:u w:val="single"/>
              </w:rPr>
            </w:pPr>
            <w:r w:rsidRPr="00BC4998">
              <w:rPr>
                <w:rFonts w:ascii="Trebuchet MS" w:hAnsi="Trebuchet MS"/>
                <w:b/>
                <w:bCs/>
                <w:u w:val="single"/>
              </w:rPr>
              <w:t>RAG</w:t>
            </w:r>
          </w:p>
        </w:tc>
      </w:tr>
      <w:tr w:rsidR="005E4BAB" w14:paraId="47778D4F" w14:textId="77777777" w:rsidTr="00D140D6">
        <w:tc>
          <w:tcPr>
            <w:tcW w:w="1473" w:type="dxa"/>
          </w:tcPr>
          <w:p w14:paraId="78EC8A2E" w14:textId="77777777" w:rsidR="005E4BAB" w:rsidRDefault="005E4BAB" w:rsidP="005E4BAB"/>
        </w:tc>
        <w:tc>
          <w:tcPr>
            <w:tcW w:w="2581" w:type="dxa"/>
          </w:tcPr>
          <w:p w14:paraId="257E0BDD" w14:textId="77777777" w:rsidR="005E4BAB" w:rsidRDefault="005E4BAB" w:rsidP="005E4BAB"/>
        </w:tc>
        <w:tc>
          <w:tcPr>
            <w:tcW w:w="3716" w:type="dxa"/>
          </w:tcPr>
          <w:p w14:paraId="6F99D3C1" w14:textId="77777777" w:rsidR="005E4BAB" w:rsidRDefault="005E4BAB" w:rsidP="005E4BAB"/>
        </w:tc>
        <w:tc>
          <w:tcPr>
            <w:tcW w:w="2553" w:type="dxa"/>
          </w:tcPr>
          <w:p w14:paraId="7B5D9556" w14:textId="77777777" w:rsidR="005E4BAB" w:rsidRDefault="005E4BAB" w:rsidP="005E4BAB"/>
        </w:tc>
        <w:tc>
          <w:tcPr>
            <w:tcW w:w="4698" w:type="dxa"/>
          </w:tcPr>
          <w:p w14:paraId="5036F8C1" w14:textId="77777777" w:rsidR="005E4BAB" w:rsidRDefault="005E4BAB" w:rsidP="005E4BAB"/>
        </w:tc>
        <w:tc>
          <w:tcPr>
            <w:tcW w:w="992" w:type="dxa"/>
          </w:tcPr>
          <w:p w14:paraId="67F1EF55" w14:textId="77777777" w:rsidR="005E4BAB" w:rsidRDefault="005E4BAB" w:rsidP="005E4BAB"/>
        </w:tc>
      </w:tr>
      <w:tr w:rsidR="00CA3F45" w14:paraId="2A717BFA" w14:textId="77777777" w:rsidTr="00D33F8C">
        <w:tc>
          <w:tcPr>
            <w:tcW w:w="1473" w:type="dxa"/>
            <w:vMerge w:val="restart"/>
          </w:tcPr>
          <w:p w14:paraId="5074EC16" w14:textId="59875FB9" w:rsidR="00CA3F45" w:rsidRPr="00A41C7D" w:rsidRDefault="00CA3F45" w:rsidP="005E4BAB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00A41C7D">
              <w:rPr>
                <w:rFonts w:ascii="Trebuchet MS" w:hAnsi="Trebuchet MS"/>
                <w:b/>
                <w:bCs/>
                <w:sz w:val="22"/>
                <w:szCs w:val="22"/>
              </w:rPr>
              <w:t>Strategic Alignment</w:t>
            </w:r>
          </w:p>
        </w:tc>
        <w:tc>
          <w:tcPr>
            <w:tcW w:w="2581" w:type="dxa"/>
          </w:tcPr>
          <w:p w14:paraId="3091E069" w14:textId="6BC6134E" w:rsidR="00CA3F45" w:rsidRPr="00A41C7D" w:rsidRDefault="00867911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Strategic Review</w:t>
            </w:r>
            <w:r w:rsidR="00DE2D00" w:rsidRPr="00A41C7D">
              <w:rPr>
                <w:rFonts w:ascii="Trebuchet MS" w:hAnsi="Trebuchet MS"/>
                <w:sz w:val="22"/>
                <w:szCs w:val="22"/>
              </w:rPr>
              <w:t xml:space="preserve"> – alignment to GBR &amp; national CR objectives</w:t>
            </w:r>
          </w:p>
        </w:tc>
        <w:tc>
          <w:tcPr>
            <w:tcW w:w="3716" w:type="dxa"/>
          </w:tcPr>
          <w:p w14:paraId="675ADC82" w14:textId="77777777" w:rsidR="00B3239E" w:rsidRPr="00D33F8C" w:rsidRDefault="00B3239E" w:rsidP="00D33F8C">
            <w:pPr>
              <w:ind w:left="36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23CA4231" w14:textId="108B0FA9" w:rsidR="00CA3F45" w:rsidRPr="00C369A9" w:rsidRDefault="00CA3F45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215A18E9" w14:textId="46B6FD08" w:rsidR="00CA3F45" w:rsidRPr="00A41C7D" w:rsidRDefault="00CA3F45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187A6496" w14:textId="2EF9F84A" w:rsidR="00D140D6" w:rsidRPr="00D140D6" w:rsidRDefault="00D140D6" w:rsidP="00C369A9">
            <w:pPr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</w:tr>
      <w:tr w:rsidR="00CA3F45" w14:paraId="1B7554E7" w14:textId="77777777" w:rsidTr="00D33F8C">
        <w:tc>
          <w:tcPr>
            <w:tcW w:w="1473" w:type="dxa"/>
            <w:vMerge/>
          </w:tcPr>
          <w:p w14:paraId="5EADE31C" w14:textId="77777777" w:rsidR="00CA3F45" w:rsidRPr="00A41C7D" w:rsidRDefault="00CA3F45" w:rsidP="005E4BAB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  <w:tc>
          <w:tcPr>
            <w:tcW w:w="2581" w:type="dxa"/>
          </w:tcPr>
          <w:p w14:paraId="4FEE9957" w14:textId="205622E4" w:rsidR="00CA3F45" w:rsidRPr="00A41C7D" w:rsidRDefault="00867911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Environmental net-zero</w:t>
            </w:r>
            <w:r w:rsidR="00A41C7D" w:rsidRPr="00A41C7D">
              <w:rPr>
                <w:rFonts w:ascii="Trebuchet MS" w:hAnsi="Trebuchet MS"/>
                <w:sz w:val="22"/>
                <w:szCs w:val="22"/>
              </w:rPr>
              <w:t xml:space="preserve"> – biodiversity, green tourism &amp; modal shift</w:t>
            </w:r>
          </w:p>
        </w:tc>
        <w:tc>
          <w:tcPr>
            <w:tcW w:w="3716" w:type="dxa"/>
          </w:tcPr>
          <w:p w14:paraId="0F7D753A" w14:textId="44D84E8C" w:rsidR="00A41C7D" w:rsidRPr="00A41C7D" w:rsidRDefault="00A41C7D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5B06E4A5" w14:textId="0CE990EE" w:rsidR="00CA3F45" w:rsidRPr="00A41C7D" w:rsidRDefault="00CA3F45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27E7F16" w14:textId="0F9CC977" w:rsidR="00A41C7D" w:rsidRPr="00A41C7D" w:rsidRDefault="00A41C7D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39DE2D1C" w14:textId="35A452F6" w:rsidR="00CA3F45" w:rsidRPr="00D140D6" w:rsidRDefault="00CA3F45" w:rsidP="00C369A9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CA3F45" w14:paraId="5454D7EC" w14:textId="77777777" w:rsidTr="00D33F8C">
        <w:tc>
          <w:tcPr>
            <w:tcW w:w="1473" w:type="dxa"/>
            <w:vMerge/>
          </w:tcPr>
          <w:p w14:paraId="7F46F190" w14:textId="77777777" w:rsidR="00CA3F45" w:rsidRPr="00A41C7D" w:rsidRDefault="00CA3F45" w:rsidP="005E4BAB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  <w:tc>
          <w:tcPr>
            <w:tcW w:w="2581" w:type="dxa"/>
          </w:tcPr>
          <w:p w14:paraId="5FAE24BC" w14:textId="480B27EC" w:rsidR="00CA3F45" w:rsidRPr="00A41C7D" w:rsidRDefault="00867911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Economic Growth</w:t>
            </w:r>
            <w:r w:rsidR="00CB5661">
              <w:rPr>
                <w:rFonts w:ascii="Trebuchet MS" w:hAnsi="Trebuchet MS"/>
                <w:sz w:val="22"/>
                <w:szCs w:val="22"/>
              </w:rPr>
              <w:t xml:space="preserve"> – support for local business and tourism, connect residents to employment hubs</w:t>
            </w:r>
          </w:p>
        </w:tc>
        <w:tc>
          <w:tcPr>
            <w:tcW w:w="3716" w:type="dxa"/>
          </w:tcPr>
          <w:p w14:paraId="36C43137" w14:textId="77777777" w:rsidR="00CB5661" w:rsidRPr="00A41C7D" w:rsidRDefault="00CB5661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1FA0DA8E" w14:textId="760EEC14" w:rsidR="00CA3F45" w:rsidRPr="00A41C7D" w:rsidRDefault="00CA3F45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78ED4FAD" w14:textId="59BE56A5" w:rsidR="004D2625" w:rsidRPr="00805364" w:rsidRDefault="004D2625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31694BC" w14:textId="394A3590" w:rsidR="00CA3F45" w:rsidRPr="00D140D6" w:rsidRDefault="00CA3F45" w:rsidP="00805364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CA3F45" w14:paraId="0F0F98DF" w14:textId="77777777" w:rsidTr="00D33F8C">
        <w:tc>
          <w:tcPr>
            <w:tcW w:w="1473" w:type="dxa"/>
            <w:vMerge/>
          </w:tcPr>
          <w:p w14:paraId="55EC5A97" w14:textId="77777777" w:rsidR="00CA3F45" w:rsidRPr="00A41C7D" w:rsidRDefault="00CA3F45" w:rsidP="005E4BAB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  <w:tc>
          <w:tcPr>
            <w:tcW w:w="2581" w:type="dxa"/>
          </w:tcPr>
          <w:p w14:paraId="675C353C" w14:textId="0E510EA7" w:rsidR="00CA3F45" w:rsidRPr="00A41C7D" w:rsidRDefault="00867911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Financial efficiency</w:t>
            </w:r>
            <w:r w:rsidR="00CB5661">
              <w:rPr>
                <w:rFonts w:ascii="Trebuchet MS" w:hAnsi="Trebuchet MS"/>
                <w:sz w:val="22"/>
                <w:szCs w:val="22"/>
              </w:rPr>
              <w:t xml:space="preserve"> – projects structure to reduce long term maintenance on the rail</w:t>
            </w:r>
            <w:r w:rsidR="00ED424A">
              <w:rPr>
                <w:rFonts w:ascii="Trebuchet MS" w:hAnsi="Trebuchet MS"/>
                <w:sz w:val="22"/>
                <w:szCs w:val="22"/>
              </w:rPr>
              <w:t xml:space="preserve"> industry</w:t>
            </w:r>
          </w:p>
        </w:tc>
        <w:tc>
          <w:tcPr>
            <w:tcW w:w="3716" w:type="dxa"/>
          </w:tcPr>
          <w:p w14:paraId="57732B97" w14:textId="738134EF" w:rsidR="00C369A9" w:rsidRPr="00C369A9" w:rsidRDefault="00C369A9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785C362A" w14:textId="1570EA73" w:rsidR="00CA3F45" w:rsidRPr="00A41C7D" w:rsidRDefault="00CA3F45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0496E232" w14:textId="5305829F" w:rsidR="00CA3F45" w:rsidRPr="00A41C7D" w:rsidRDefault="00CA3F45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B70523C" w14:textId="493EDC77" w:rsidR="00CA3F45" w:rsidRPr="00D140D6" w:rsidRDefault="00CA3F45" w:rsidP="00D140D6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CA3F45" w14:paraId="2881825F" w14:textId="77777777" w:rsidTr="00D33F8C">
        <w:tc>
          <w:tcPr>
            <w:tcW w:w="1473" w:type="dxa"/>
            <w:vMerge w:val="restart"/>
          </w:tcPr>
          <w:p w14:paraId="1B2BD212" w14:textId="5C028504" w:rsidR="00CA3F45" w:rsidRPr="00A41C7D" w:rsidRDefault="00CA3F45" w:rsidP="005E4BAB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00A41C7D">
              <w:rPr>
                <w:rFonts w:ascii="Trebuchet MS" w:hAnsi="Trebuchet MS"/>
                <w:b/>
                <w:bCs/>
                <w:sz w:val="22"/>
                <w:szCs w:val="22"/>
              </w:rPr>
              <w:t>Data &amp; Social Value Metrics</w:t>
            </w:r>
          </w:p>
        </w:tc>
        <w:tc>
          <w:tcPr>
            <w:tcW w:w="2581" w:type="dxa"/>
          </w:tcPr>
          <w:p w14:paraId="7B26C478" w14:textId="527BC8C0" w:rsidR="00CA3F45" w:rsidRPr="00A41C7D" w:rsidRDefault="00867911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Volunteer Tracking</w:t>
            </w:r>
            <w:r w:rsidR="00ED424A">
              <w:rPr>
                <w:rFonts w:ascii="Trebuchet MS" w:hAnsi="Trebuchet MS"/>
                <w:sz w:val="22"/>
                <w:szCs w:val="22"/>
              </w:rPr>
              <w:t xml:space="preserve"> – robust systems to record volunteer hours, community events &amp; adopter activity</w:t>
            </w:r>
          </w:p>
        </w:tc>
        <w:tc>
          <w:tcPr>
            <w:tcW w:w="3716" w:type="dxa"/>
          </w:tcPr>
          <w:p w14:paraId="194C17D2" w14:textId="4AAD98C6" w:rsidR="00CA3F45" w:rsidRPr="009208A9" w:rsidRDefault="00CA3F45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173AA03E" w14:textId="1FC45996" w:rsidR="00CA3F45" w:rsidRPr="00A41C7D" w:rsidRDefault="00CA3F45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F2232E8" w14:textId="3E6ABC3E" w:rsidR="00577BBD" w:rsidRPr="00577BBD" w:rsidRDefault="00577BBD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1E07B398" w14:textId="0B9C93CE" w:rsidR="00CA3F45" w:rsidRPr="00A41C7D" w:rsidRDefault="00CA3F45" w:rsidP="00577BB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A3F45" w14:paraId="046B9857" w14:textId="77777777" w:rsidTr="00D33F8C">
        <w:tc>
          <w:tcPr>
            <w:tcW w:w="1473" w:type="dxa"/>
            <w:vMerge/>
          </w:tcPr>
          <w:p w14:paraId="2222D351" w14:textId="77777777" w:rsidR="00CA3F45" w:rsidRPr="00A41C7D" w:rsidRDefault="00CA3F45" w:rsidP="005E4BAB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  <w:tc>
          <w:tcPr>
            <w:tcW w:w="2581" w:type="dxa"/>
          </w:tcPr>
          <w:p w14:paraId="2D11998D" w14:textId="29A49839" w:rsidR="00CA3F45" w:rsidRPr="00A41C7D" w:rsidRDefault="00867911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Social value network</w:t>
            </w:r>
            <w:r w:rsidR="00ED424A">
              <w:rPr>
                <w:rFonts w:ascii="Trebuchet MS" w:hAnsi="Trebuchet MS"/>
                <w:sz w:val="22"/>
                <w:szCs w:val="22"/>
              </w:rPr>
              <w:t xml:space="preserve"> – use of recognised tools to calculate social value</w:t>
            </w:r>
          </w:p>
        </w:tc>
        <w:tc>
          <w:tcPr>
            <w:tcW w:w="3716" w:type="dxa"/>
          </w:tcPr>
          <w:p w14:paraId="173C88DF" w14:textId="36B7EE54" w:rsidR="0004511E" w:rsidRPr="0004511E" w:rsidRDefault="0004511E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085B93E7" w14:textId="7AD3D7C6" w:rsidR="00CA3F45" w:rsidRPr="00A41C7D" w:rsidRDefault="00CA3F45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C45C3EF" w14:textId="00CAB023" w:rsidR="00CA3F45" w:rsidRPr="0004511E" w:rsidRDefault="00CA3F45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5B7A7872" w14:textId="10DEFFC2" w:rsidR="00CA3F45" w:rsidRPr="00A41C7D" w:rsidRDefault="00CA3F45" w:rsidP="008B554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CA3F45" w14:paraId="64EC5C67" w14:textId="77777777" w:rsidTr="00D33F8C">
        <w:tc>
          <w:tcPr>
            <w:tcW w:w="1473" w:type="dxa"/>
            <w:vMerge/>
          </w:tcPr>
          <w:p w14:paraId="643A3991" w14:textId="77777777" w:rsidR="00CA3F45" w:rsidRPr="00A41C7D" w:rsidRDefault="00CA3F45" w:rsidP="005E4BAB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  <w:tc>
          <w:tcPr>
            <w:tcW w:w="2581" w:type="dxa"/>
          </w:tcPr>
          <w:p w14:paraId="28BF5129" w14:textId="75078A90" w:rsidR="00CA3F45" w:rsidRPr="00A41C7D" w:rsidRDefault="00867911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Passenger Feedback</w:t>
            </w:r>
            <w:r w:rsidR="00ED424A">
              <w:rPr>
                <w:rFonts w:ascii="Trebuchet MS" w:hAnsi="Trebuchet MS"/>
                <w:sz w:val="22"/>
                <w:szCs w:val="22"/>
              </w:rPr>
              <w:t xml:space="preserve"> – collection of data </w:t>
            </w:r>
            <w:r w:rsidR="005515E4">
              <w:rPr>
                <w:rFonts w:ascii="Trebuchet MS" w:hAnsi="Trebuchet MS"/>
                <w:sz w:val="22"/>
                <w:szCs w:val="22"/>
              </w:rPr>
              <w:t>Stn</w:t>
            </w:r>
            <w:r w:rsidR="00ED424A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="00ED424A">
              <w:rPr>
                <w:rFonts w:ascii="Trebuchet MS" w:hAnsi="Trebuchet MS"/>
                <w:sz w:val="22"/>
                <w:szCs w:val="22"/>
              </w:rPr>
              <w:lastRenderedPageBreak/>
              <w:t>use, perceptions, community pride</w:t>
            </w:r>
          </w:p>
        </w:tc>
        <w:tc>
          <w:tcPr>
            <w:tcW w:w="3716" w:type="dxa"/>
          </w:tcPr>
          <w:p w14:paraId="4E99516F" w14:textId="042E7DEE" w:rsidR="009208A9" w:rsidRPr="009208A9" w:rsidRDefault="009208A9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6AD5EA5C" w14:textId="5199FE05" w:rsidR="00CA3F45" w:rsidRPr="00A41C7D" w:rsidRDefault="00CA3F45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2B8CBFDD" w14:textId="28B562BF" w:rsidR="00CA3F45" w:rsidRPr="0004511E" w:rsidRDefault="00CA3F45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51A93F40" w14:textId="5606789C" w:rsidR="00CA3F45" w:rsidRPr="00DF6312" w:rsidRDefault="00CA3F45" w:rsidP="00ED424A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CA3F45" w14:paraId="6B5FBFB9" w14:textId="77777777" w:rsidTr="00D33F8C">
        <w:tc>
          <w:tcPr>
            <w:tcW w:w="1473" w:type="dxa"/>
            <w:vMerge/>
          </w:tcPr>
          <w:p w14:paraId="559226C2" w14:textId="77777777" w:rsidR="00CA3F45" w:rsidRPr="00A41C7D" w:rsidRDefault="00CA3F45" w:rsidP="005E4BAB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  <w:tc>
          <w:tcPr>
            <w:tcW w:w="2581" w:type="dxa"/>
          </w:tcPr>
          <w:p w14:paraId="62E5B285" w14:textId="60731A9F" w:rsidR="00CA3F45" w:rsidRPr="00A41C7D" w:rsidRDefault="00867911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Inclusion Data</w:t>
            </w:r>
            <w:r w:rsidR="00ED424A">
              <w:rPr>
                <w:rFonts w:ascii="Trebuchet MS" w:hAnsi="Trebuchet MS"/>
                <w:sz w:val="22"/>
                <w:szCs w:val="22"/>
              </w:rPr>
              <w:t xml:space="preserve"> – metrics on youth, school participation, marginalised groups</w:t>
            </w:r>
          </w:p>
        </w:tc>
        <w:tc>
          <w:tcPr>
            <w:tcW w:w="3716" w:type="dxa"/>
          </w:tcPr>
          <w:p w14:paraId="20FE948D" w14:textId="58F80B23" w:rsidR="002C5373" w:rsidRPr="005964CD" w:rsidRDefault="002C5373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61959ED7" w14:textId="58053E41" w:rsidR="00CA3F45" w:rsidRPr="00A41C7D" w:rsidRDefault="00CA3F45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43FB9218" w14:textId="7DFC6D97" w:rsidR="00CA3F45" w:rsidRPr="00A41C7D" w:rsidRDefault="00CA3F45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5208374" w14:textId="78555DCD" w:rsidR="00CA3F45" w:rsidRPr="00DF6312" w:rsidRDefault="00CA3F45" w:rsidP="002C5373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771B9D" w14:paraId="2C5DC2AB" w14:textId="77777777" w:rsidTr="00D33F8C">
        <w:tc>
          <w:tcPr>
            <w:tcW w:w="1473" w:type="dxa"/>
            <w:vMerge w:val="restart"/>
          </w:tcPr>
          <w:p w14:paraId="66958BB6" w14:textId="5F813B6B" w:rsidR="00771B9D" w:rsidRPr="00A41C7D" w:rsidRDefault="00771B9D" w:rsidP="005E4BAB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00A41C7D">
              <w:rPr>
                <w:rFonts w:ascii="Trebuchet MS" w:hAnsi="Trebuchet MS"/>
                <w:b/>
                <w:bCs/>
                <w:sz w:val="22"/>
                <w:szCs w:val="22"/>
              </w:rPr>
              <w:t>Regional Devolution &amp; Local Authority Links</w:t>
            </w:r>
          </w:p>
        </w:tc>
        <w:tc>
          <w:tcPr>
            <w:tcW w:w="2581" w:type="dxa"/>
          </w:tcPr>
          <w:p w14:paraId="121DC4B9" w14:textId="5B2A1A34" w:rsidR="00771B9D" w:rsidRPr="00A41C7D" w:rsidRDefault="00D348BC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Stakeholder Mapping</w:t>
            </w:r>
            <w:r w:rsidR="00ED424A">
              <w:rPr>
                <w:rFonts w:ascii="Trebuchet MS" w:hAnsi="Trebuchet MS"/>
                <w:sz w:val="22"/>
                <w:szCs w:val="22"/>
              </w:rPr>
              <w:t xml:space="preserve"> – identify political and officer leads</w:t>
            </w:r>
          </w:p>
        </w:tc>
        <w:tc>
          <w:tcPr>
            <w:tcW w:w="3716" w:type="dxa"/>
          </w:tcPr>
          <w:p w14:paraId="1B10AD80" w14:textId="044B257D" w:rsidR="00771B9D" w:rsidRPr="00721A0C" w:rsidRDefault="00771B9D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69DCB521" w14:textId="563D2F44" w:rsidR="00771B9D" w:rsidRPr="00A41C7D" w:rsidRDefault="00771B9D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531DA494" w14:textId="53073305" w:rsidR="00771B9D" w:rsidRPr="00A41C7D" w:rsidRDefault="00771B9D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333FA9B1" w14:textId="3ED02AD0" w:rsidR="00771B9D" w:rsidRPr="00DF6312" w:rsidRDefault="00771B9D" w:rsidP="00ED424A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771B9D" w14:paraId="3D414E48" w14:textId="77777777" w:rsidTr="00D33F8C">
        <w:tc>
          <w:tcPr>
            <w:tcW w:w="1473" w:type="dxa"/>
            <w:vMerge/>
          </w:tcPr>
          <w:p w14:paraId="19BE7B1A" w14:textId="77777777" w:rsidR="00771B9D" w:rsidRPr="00A41C7D" w:rsidRDefault="00771B9D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81" w:type="dxa"/>
          </w:tcPr>
          <w:p w14:paraId="3B85581B" w14:textId="401C252C" w:rsidR="00771B9D" w:rsidRPr="00A41C7D" w:rsidRDefault="00D348BC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LTCP alignment</w:t>
            </w:r>
            <w:r w:rsidR="00ED424A">
              <w:rPr>
                <w:rFonts w:ascii="Trebuchet MS" w:hAnsi="Trebuchet MS"/>
                <w:sz w:val="22"/>
                <w:szCs w:val="22"/>
              </w:rPr>
              <w:t xml:space="preserve"> – read LTCP &amp; Active Travel strategies</w:t>
            </w:r>
          </w:p>
        </w:tc>
        <w:tc>
          <w:tcPr>
            <w:tcW w:w="3716" w:type="dxa"/>
          </w:tcPr>
          <w:p w14:paraId="0591DE7A" w14:textId="32FFC76A" w:rsidR="00721A0C" w:rsidRPr="00721A0C" w:rsidRDefault="00721A0C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4810998E" w14:textId="55E39CCF" w:rsidR="00771B9D" w:rsidRPr="00A41C7D" w:rsidRDefault="00771B9D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FDFAF02" w14:textId="147B366C" w:rsidR="00771B9D" w:rsidRPr="00A41C7D" w:rsidRDefault="00771B9D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349B214" w14:textId="51E9E175" w:rsidR="00771B9D" w:rsidRPr="00DF6312" w:rsidRDefault="00771B9D" w:rsidP="00ED424A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771B9D" w14:paraId="36DE3C8C" w14:textId="77777777" w:rsidTr="00D33F8C">
        <w:tc>
          <w:tcPr>
            <w:tcW w:w="1473" w:type="dxa"/>
            <w:vMerge/>
          </w:tcPr>
          <w:p w14:paraId="0D9B7DAD" w14:textId="77777777" w:rsidR="00771B9D" w:rsidRPr="00A41C7D" w:rsidRDefault="00771B9D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81" w:type="dxa"/>
          </w:tcPr>
          <w:p w14:paraId="2131025B" w14:textId="11FE88CA" w:rsidR="00771B9D" w:rsidRPr="00A41C7D" w:rsidRDefault="00D348BC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Shared Priorities</w:t>
            </w:r>
            <w:r w:rsidR="00ED424A">
              <w:rPr>
                <w:rFonts w:ascii="Trebuchet MS" w:hAnsi="Trebuchet MS"/>
                <w:sz w:val="22"/>
                <w:szCs w:val="22"/>
              </w:rPr>
              <w:t xml:space="preserve"> – Are CRP projects linked to delivery of Local Authority Plans</w:t>
            </w:r>
          </w:p>
        </w:tc>
        <w:tc>
          <w:tcPr>
            <w:tcW w:w="3716" w:type="dxa"/>
          </w:tcPr>
          <w:p w14:paraId="703432D9" w14:textId="1E48ACEA" w:rsidR="00721A0C" w:rsidRPr="00721A0C" w:rsidRDefault="00721A0C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1D8FAE36" w14:textId="4E594EF6" w:rsidR="00771B9D" w:rsidRPr="00A41C7D" w:rsidRDefault="00771B9D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2C1B1F5E" w14:textId="0F4B1460" w:rsidR="00771B9D" w:rsidRPr="00A41C7D" w:rsidRDefault="00771B9D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78F1325" w14:textId="1991F405" w:rsidR="00771B9D" w:rsidRPr="00DF6312" w:rsidRDefault="00771B9D" w:rsidP="00ED424A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771B9D" w14:paraId="606FDE3C" w14:textId="77777777" w:rsidTr="00D33F8C">
        <w:tc>
          <w:tcPr>
            <w:tcW w:w="1473" w:type="dxa"/>
            <w:vMerge/>
          </w:tcPr>
          <w:p w14:paraId="0CDACD77" w14:textId="77777777" w:rsidR="00771B9D" w:rsidRPr="00A41C7D" w:rsidRDefault="00771B9D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81" w:type="dxa"/>
          </w:tcPr>
          <w:p w14:paraId="19805FD3" w14:textId="77777777" w:rsidR="00771B9D" w:rsidRDefault="00D348BC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Direct Engagement</w:t>
            </w:r>
            <w:r w:rsidR="00DF6312">
              <w:rPr>
                <w:rFonts w:ascii="Trebuchet MS" w:hAnsi="Trebuchet MS"/>
                <w:sz w:val="22"/>
                <w:szCs w:val="22"/>
              </w:rPr>
              <w:t xml:space="preserve"> – Member awareness of CRP projects</w:t>
            </w:r>
          </w:p>
          <w:p w14:paraId="4108FC29" w14:textId="6F1D3049" w:rsidR="004213C0" w:rsidRPr="00A41C7D" w:rsidRDefault="004213C0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716" w:type="dxa"/>
          </w:tcPr>
          <w:p w14:paraId="10BE9800" w14:textId="24EE881C" w:rsidR="00484FAD" w:rsidRPr="00484FAD" w:rsidRDefault="00484FAD" w:rsidP="00484FA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7AD9E913" w14:textId="7468861C" w:rsidR="00771B9D" w:rsidRPr="00A41C7D" w:rsidRDefault="00771B9D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14CF7D22" w14:textId="49C3B7A1" w:rsidR="00771B9D" w:rsidRPr="00A41C7D" w:rsidRDefault="00771B9D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7700454F" w14:textId="763E294F" w:rsidR="00771B9D" w:rsidRPr="00DF6312" w:rsidRDefault="00771B9D" w:rsidP="00DF6312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F37747" w14:paraId="573C5AA8" w14:textId="77777777" w:rsidTr="00D33F8C">
        <w:tc>
          <w:tcPr>
            <w:tcW w:w="1473" w:type="dxa"/>
            <w:vMerge w:val="restart"/>
          </w:tcPr>
          <w:p w14:paraId="52ACD82B" w14:textId="70B13AA4" w:rsidR="00F37747" w:rsidRPr="00A41C7D" w:rsidRDefault="00F37747" w:rsidP="005E4BAB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00A41C7D">
              <w:rPr>
                <w:rFonts w:ascii="Trebuchet MS" w:hAnsi="Trebuchet MS"/>
                <w:b/>
                <w:bCs/>
                <w:sz w:val="22"/>
                <w:szCs w:val="22"/>
              </w:rPr>
              <w:t>Station Stewardship &amp; Civic Hubs</w:t>
            </w:r>
          </w:p>
        </w:tc>
        <w:tc>
          <w:tcPr>
            <w:tcW w:w="2581" w:type="dxa"/>
          </w:tcPr>
          <w:p w14:paraId="4BEDCD5A" w14:textId="1EB6184C" w:rsidR="00F37747" w:rsidRPr="00A41C7D" w:rsidRDefault="00D348BC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Asset Register</w:t>
            </w:r>
            <w:r w:rsidR="004213C0">
              <w:rPr>
                <w:rFonts w:ascii="Trebuchet MS" w:hAnsi="Trebuchet MS"/>
                <w:sz w:val="22"/>
                <w:szCs w:val="22"/>
              </w:rPr>
              <w:t xml:space="preserve"> – Redundant &amp; underutilised buildings, wall space</w:t>
            </w:r>
          </w:p>
        </w:tc>
        <w:tc>
          <w:tcPr>
            <w:tcW w:w="3716" w:type="dxa"/>
          </w:tcPr>
          <w:p w14:paraId="7CEBC677" w14:textId="52E4A9A9" w:rsidR="00147AB1" w:rsidRPr="00147AB1" w:rsidRDefault="00147AB1" w:rsidP="00147AB1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7C29BC16" w14:textId="1038EE67" w:rsidR="00F37747" w:rsidRPr="00A41C7D" w:rsidRDefault="00F37747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682197BE" w14:textId="7664B321" w:rsidR="00F37747" w:rsidRPr="00A41C7D" w:rsidRDefault="00F37747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6BC748AF" w14:textId="3ED7C31B" w:rsidR="00F37747" w:rsidRPr="00A41C7D" w:rsidRDefault="00F37747" w:rsidP="00147AB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F37747" w14:paraId="783852E4" w14:textId="77777777" w:rsidTr="00D33F8C">
        <w:tc>
          <w:tcPr>
            <w:tcW w:w="1473" w:type="dxa"/>
            <w:vMerge/>
          </w:tcPr>
          <w:p w14:paraId="0BC24FE9" w14:textId="77777777" w:rsidR="00F37747" w:rsidRPr="00A41C7D" w:rsidRDefault="00F37747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81" w:type="dxa"/>
          </w:tcPr>
          <w:p w14:paraId="38804DD3" w14:textId="1D125BB9" w:rsidR="00F37747" w:rsidRPr="00A41C7D" w:rsidRDefault="00D348BC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Accessibility Check</w:t>
            </w:r>
            <w:r w:rsidR="004213C0">
              <w:rPr>
                <w:rFonts w:ascii="Trebuchet MS" w:hAnsi="Trebuchet MS"/>
                <w:sz w:val="22"/>
                <w:szCs w:val="22"/>
              </w:rPr>
              <w:t xml:space="preserve"> – barriers for disabled, elderly and pushchairs</w:t>
            </w:r>
          </w:p>
        </w:tc>
        <w:tc>
          <w:tcPr>
            <w:tcW w:w="3716" w:type="dxa"/>
          </w:tcPr>
          <w:p w14:paraId="2D3669A0" w14:textId="0E038860" w:rsidR="00147AB1" w:rsidRPr="00147AB1" w:rsidRDefault="00147AB1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1B7EEE07" w14:textId="320AD02A" w:rsidR="00F37747" w:rsidRPr="00A41C7D" w:rsidRDefault="00F37747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6F7E4048" w14:textId="592D1851" w:rsidR="00F37747" w:rsidRPr="00A41C7D" w:rsidRDefault="00F37747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5974FDC5" w14:textId="0AB191A5" w:rsidR="00F37747" w:rsidRPr="00A41C7D" w:rsidRDefault="00F37747" w:rsidP="00147AB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F37747" w14:paraId="402A11EB" w14:textId="77777777" w:rsidTr="00D33F8C">
        <w:tc>
          <w:tcPr>
            <w:tcW w:w="1473" w:type="dxa"/>
            <w:vMerge/>
          </w:tcPr>
          <w:p w14:paraId="78C1B388" w14:textId="77777777" w:rsidR="00F37747" w:rsidRPr="00A41C7D" w:rsidRDefault="00F37747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81" w:type="dxa"/>
          </w:tcPr>
          <w:p w14:paraId="3A1167B6" w14:textId="48181B00" w:rsidR="00F37747" w:rsidRPr="00A41C7D" w:rsidRDefault="00D348BC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Volunteer Diversity</w:t>
            </w:r>
            <w:r w:rsidR="004213C0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="00B0015F">
              <w:rPr>
                <w:rFonts w:ascii="Trebuchet MS" w:hAnsi="Trebuchet MS"/>
                <w:sz w:val="22"/>
                <w:szCs w:val="22"/>
              </w:rPr>
              <w:t>–</w:t>
            </w:r>
            <w:r w:rsidR="004213C0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="00B0015F">
              <w:rPr>
                <w:rFonts w:ascii="Trebuchet MS" w:hAnsi="Trebuchet MS"/>
                <w:sz w:val="22"/>
                <w:szCs w:val="22"/>
              </w:rPr>
              <w:t xml:space="preserve">reflective of local demographic, younger people </w:t>
            </w:r>
          </w:p>
        </w:tc>
        <w:tc>
          <w:tcPr>
            <w:tcW w:w="3716" w:type="dxa"/>
          </w:tcPr>
          <w:p w14:paraId="48C47BF8" w14:textId="531AF8DA" w:rsidR="00147AB1" w:rsidRPr="00147AB1" w:rsidRDefault="00147AB1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34D4C48B" w14:textId="4099A77D" w:rsidR="00F37747" w:rsidRPr="00A41C7D" w:rsidRDefault="00F37747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6184CE1A" w14:textId="2796FB81" w:rsidR="0076111F" w:rsidRPr="0076111F" w:rsidRDefault="0076111F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3EE3B1D5" w14:textId="6B056FD8" w:rsidR="00F37747" w:rsidRPr="00A41C7D" w:rsidRDefault="00F37747" w:rsidP="0076111F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F37747" w14:paraId="47752339" w14:textId="77777777" w:rsidTr="00D33F8C">
        <w:tc>
          <w:tcPr>
            <w:tcW w:w="1473" w:type="dxa"/>
            <w:vMerge/>
          </w:tcPr>
          <w:p w14:paraId="00CA000D" w14:textId="77777777" w:rsidR="00F37747" w:rsidRPr="00A41C7D" w:rsidRDefault="00F37747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81" w:type="dxa"/>
          </w:tcPr>
          <w:p w14:paraId="6070B63B" w14:textId="605A2883" w:rsidR="00F37747" w:rsidRPr="00A41C7D" w:rsidRDefault="00D348BC" w:rsidP="005E4BAB">
            <w:pPr>
              <w:rPr>
                <w:rFonts w:ascii="Trebuchet MS" w:hAnsi="Trebuchet MS"/>
                <w:sz w:val="22"/>
                <w:szCs w:val="22"/>
              </w:rPr>
            </w:pPr>
            <w:r w:rsidRPr="00A41C7D">
              <w:rPr>
                <w:rFonts w:ascii="Trebuchet MS" w:hAnsi="Trebuchet MS"/>
                <w:sz w:val="22"/>
                <w:szCs w:val="22"/>
              </w:rPr>
              <w:t>GBR Contact Pipeline/TOCs</w:t>
            </w:r>
          </w:p>
        </w:tc>
        <w:tc>
          <w:tcPr>
            <w:tcW w:w="3716" w:type="dxa"/>
          </w:tcPr>
          <w:p w14:paraId="5F0BE886" w14:textId="0626CE46" w:rsidR="00082F14" w:rsidRPr="00082F14" w:rsidRDefault="00082F14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66E441FB" w14:textId="2EF167BE" w:rsidR="00F37747" w:rsidRPr="00A41C7D" w:rsidRDefault="00F37747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5DC42A33" w14:textId="3B6864D7" w:rsidR="00F37747" w:rsidRPr="00976F45" w:rsidRDefault="00F37747" w:rsidP="00D33F8C">
            <w:pPr>
              <w:pStyle w:val="ListParagraph"/>
              <w:ind w:left="17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993D592" w14:textId="6E653328" w:rsidR="00F37747" w:rsidRPr="00A41C7D" w:rsidRDefault="00F37747" w:rsidP="00082F14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E4BAB" w14:paraId="120999DA" w14:textId="77777777" w:rsidTr="00D140D6">
        <w:tc>
          <w:tcPr>
            <w:tcW w:w="1473" w:type="dxa"/>
          </w:tcPr>
          <w:p w14:paraId="28F532F4" w14:textId="77777777" w:rsidR="005E4BAB" w:rsidRPr="00A41C7D" w:rsidRDefault="005E4BAB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81" w:type="dxa"/>
          </w:tcPr>
          <w:p w14:paraId="61B07E13" w14:textId="77777777" w:rsidR="005E4BAB" w:rsidRPr="00A41C7D" w:rsidRDefault="005E4BAB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716" w:type="dxa"/>
          </w:tcPr>
          <w:p w14:paraId="4AE18B06" w14:textId="77777777" w:rsidR="005E4BAB" w:rsidRPr="00A41C7D" w:rsidRDefault="005E4BAB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499F4324" w14:textId="77777777" w:rsidR="005E4BAB" w:rsidRPr="00A41C7D" w:rsidRDefault="005E4BAB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7DDF8D5F" w14:textId="77777777" w:rsidR="005E4BAB" w:rsidRPr="00A41C7D" w:rsidRDefault="005E4BAB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43F78CA" w14:textId="77777777" w:rsidR="005E4BAB" w:rsidRPr="00A41C7D" w:rsidRDefault="005E4BAB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E4BAB" w14:paraId="67DE8E55" w14:textId="77777777" w:rsidTr="00D140D6">
        <w:tc>
          <w:tcPr>
            <w:tcW w:w="1473" w:type="dxa"/>
          </w:tcPr>
          <w:p w14:paraId="21CBC1F8" w14:textId="77777777" w:rsidR="005E4BAB" w:rsidRPr="00A41C7D" w:rsidRDefault="005E4BAB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81" w:type="dxa"/>
          </w:tcPr>
          <w:p w14:paraId="20DD0A75" w14:textId="77777777" w:rsidR="005E4BAB" w:rsidRPr="00A41C7D" w:rsidRDefault="005E4BAB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716" w:type="dxa"/>
          </w:tcPr>
          <w:p w14:paraId="5AE6E94B" w14:textId="77777777" w:rsidR="005E4BAB" w:rsidRPr="00A41C7D" w:rsidRDefault="005E4BAB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553" w:type="dxa"/>
          </w:tcPr>
          <w:p w14:paraId="6790C453" w14:textId="77777777" w:rsidR="005E4BAB" w:rsidRPr="00A41C7D" w:rsidRDefault="005E4BAB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7C89B70" w14:textId="77777777" w:rsidR="005E4BAB" w:rsidRPr="00A41C7D" w:rsidRDefault="005E4BAB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5FFF81F" w14:textId="77777777" w:rsidR="005E4BAB" w:rsidRPr="00A41C7D" w:rsidRDefault="005E4BAB" w:rsidP="005E4BA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26EB5145" w14:textId="77777777" w:rsidR="005E4BAB" w:rsidRDefault="005E4BAB" w:rsidP="00D33F8C">
      <w:pPr>
        <w:spacing w:after="0"/>
      </w:pPr>
    </w:p>
    <w:sectPr w:rsidR="005E4BAB" w:rsidSect="005E4BAB">
      <w:footerReference w:type="default" r:id="rId8"/>
      <w:pgSz w:w="16838" w:h="11906" w:orient="landscape" w:code="9"/>
      <w:pgMar w:top="567" w:right="567" w:bottom="567" w:left="56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9A04B" w14:textId="77777777" w:rsidR="00752A9F" w:rsidRDefault="00752A9F" w:rsidP="00D348BC">
      <w:pPr>
        <w:spacing w:after="0" w:line="240" w:lineRule="auto"/>
      </w:pPr>
      <w:r>
        <w:separator/>
      </w:r>
    </w:p>
  </w:endnote>
  <w:endnote w:type="continuationSeparator" w:id="0">
    <w:p w14:paraId="64A4607B" w14:textId="77777777" w:rsidR="00752A9F" w:rsidRDefault="00752A9F" w:rsidP="00D34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68221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29829" w14:textId="0617567C" w:rsidR="00D348BC" w:rsidRDefault="00D348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7B8B55" w14:textId="77777777" w:rsidR="00D348BC" w:rsidRDefault="00D348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555BD" w14:textId="77777777" w:rsidR="00752A9F" w:rsidRDefault="00752A9F" w:rsidP="00D348BC">
      <w:pPr>
        <w:spacing w:after="0" w:line="240" w:lineRule="auto"/>
      </w:pPr>
      <w:r>
        <w:separator/>
      </w:r>
    </w:p>
  </w:footnote>
  <w:footnote w:type="continuationSeparator" w:id="0">
    <w:p w14:paraId="03CBE29E" w14:textId="77777777" w:rsidR="00752A9F" w:rsidRDefault="00752A9F" w:rsidP="00D348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6E9E"/>
    <w:multiLevelType w:val="hybridMultilevel"/>
    <w:tmpl w:val="044AD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36D48"/>
    <w:multiLevelType w:val="hybridMultilevel"/>
    <w:tmpl w:val="B972DA0C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74F27"/>
    <w:multiLevelType w:val="hybridMultilevel"/>
    <w:tmpl w:val="A15CCC14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A5E77"/>
    <w:multiLevelType w:val="hybridMultilevel"/>
    <w:tmpl w:val="5CEC5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07427"/>
    <w:multiLevelType w:val="hybridMultilevel"/>
    <w:tmpl w:val="AD5AFA9C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6399B"/>
    <w:multiLevelType w:val="hybridMultilevel"/>
    <w:tmpl w:val="5E7E69AC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9510D"/>
    <w:multiLevelType w:val="hybridMultilevel"/>
    <w:tmpl w:val="2D544D5E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942E0"/>
    <w:multiLevelType w:val="hybridMultilevel"/>
    <w:tmpl w:val="7F9C17C2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85B80"/>
    <w:multiLevelType w:val="hybridMultilevel"/>
    <w:tmpl w:val="F3907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F785B"/>
    <w:multiLevelType w:val="hybridMultilevel"/>
    <w:tmpl w:val="279CFD28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E5A52"/>
    <w:multiLevelType w:val="hybridMultilevel"/>
    <w:tmpl w:val="AF28321A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61461"/>
    <w:multiLevelType w:val="hybridMultilevel"/>
    <w:tmpl w:val="FFE6D2B4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A40F6"/>
    <w:multiLevelType w:val="hybridMultilevel"/>
    <w:tmpl w:val="1EA60B76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DC3C0D"/>
    <w:multiLevelType w:val="hybridMultilevel"/>
    <w:tmpl w:val="2138E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E81FF7"/>
    <w:multiLevelType w:val="hybridMultilevel"/>
    <w:tmpl w:val="D7324276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D045DD"/>
    <w:multiLevelType w:val="hybridMultilevel"/>
    <w:tmpl w:val="9F26F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E6BE5"/>
    <w:multiLevelType w:val="hybridMultilevel"/>
    <w:tmpl w:val="0F5EC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BC7034"/>
    <w:multiLevelType w:val="hybridMultilevel"/>
    <w:tmpl w:val="95428694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F754B"/>
    <w:multiLevelType w:val="hybridMultilevel"/>
    <w:tmpl w:val="22B86C06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285275"/>
    <w:multiLevelType w:val="hybridMultilevel"/>
    <w:tmpl w:val="EB60400E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4B4824"/>
    <w:multiLevelType w:val="hybridMultilevel"/>
    <w:tmpl w:val="7BEA55F2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1085F"/>
    <w:multiLevelType w:val="hybridMultilevel"/>
    <w:tmpl w:val="968049DC"/>
    <w:lvl w:ilvl="0" w:tplc="7D06B3E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711500">
    <w:abstractNumId w:val="15"/>
  </w:num>
  <w:num w:numId="2" w16cid:durableId="1167482086">
    <w:abstractNumId w:val="3"/>
  </w:num>
  <w:num w:numId="3" w16cid:durableId="1962690979">
    <w:abstractNumId w:val="8"/>
  </w:num>
  <w:num w:numId="4" w16cid:durableId="871922162">
    <w:abstractNumId w:val="0"/>
  </w:num>
  <w:num w:numId="5" w16cid:durableId="1043671804">
    <w:abstractNumId w:val="12"/>
  </w:num>
  <w:num w:numId="6" w16cid:durableId="474831501">
    <w:abstractNumId w:val="4"/>
  </w:num>
  <w:num w:numId="7" w16cid:durableId="424350785">
    <w:abstractNumId w:val="11"/>
  </w:num>
  <w:num w:numId="8" w16cid:durableId="855508683">
    <w:abstractNumId w:val="18"/>
  </w:num>
  <w:num w:numId="9" w16cid:durableId="1609048133">
    <w:abstractNumId w:val="5"/>
  </w:num>
  <w:num w:numId="10" w16cid:durableId="486475662">
    <w:abstractNumId w:val="1"/>
  </w:num>
  <w:num w:numId="11" w16cid:durableId="899756302">
    <w:abstractNumId w:val="6"/>
  </w:num>
  <w:num w:numId="12" w16cid:durableId="1195120338">
    <w:abstractNumId w:val="10"/>
  </w:num>
  <w:num w:numId="13" w16cid:durableId="1120497219">
    <w:abstractNumId w:val="19"/>
  </w:num>
  <w:num w:numId="14" w16cid:durableId="568656405">
    <w:abstractNumId w:val="2"/>
  </w:num>
  <w:num w:numId="15" w16cid:durableId="173963910">
    <w:abstractNumId w:val="7"/>
  </w:num>
  <w:num w:numId="16" w16cid:durableId="824130229">
    <w:abstractNumId w:val="21"/>
  </w:num>
  <w:num w:numId="17" w16cid:durableId="2144077548">
    <w:abstractNumId w:val="14"/>
  </w:num>
  <w:num w:numId="18" w16cid:durableId="1218591453">
    <w:abstractNumId w:val="20"/>
  </w:num>
  <w:num w:numId="19" w16cid:durableId="775832741">
    <w:abstractNumId w:val="9"/>
  </w:num>
  <w:num w:numId="20" w16cid:durableId="793863510">
    <w:abstractNumId w:val="17"/>
  </w:num>
  <w:num w:numId="21" w16cid:durableId="1035042065">
    <w:abstractNumId w:val="16"/>
  </w:num>
  <w:num w:numId="22" w16cid:durableId="5161207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D28"/>
    <w:rsid w:val="0004511E"/>
    <w:rsid w:val="00082F14"/>
    <w:rsid w:val="00147AB1"/>
    <w:rsid w:val="0017090D"/>
    <w:rsid w:val="002C5373"/>
    <w:rsid w:val="00311774"/>
    <w:rsid w:val="003916CF"/>
    <w:rsid w:val="004213C0"/>
    <w:rsid w:val="00484FAD"/>
    <w:rsid w:val="004D2625"/>
    <w:rsid w:val="005515E4"/>
    <w:rsid w:val="00577BBD"/>
    <w:rsid w:val="005964CD"/>
    <w:rsid w:val="005E4BAB"/>
    <w:rsid w:val="006A76A3"/>
    <w:rsid w:val="00721A0C"/>
    <w:rsid w:val="00752A9F"/>
    <w:rsid w:val="0076111F"/>
    <w:rsid w:val="00762C2E"/>
    <w:rsid w:val="00771B9D"/>
    <w:rsid w:val="00805364"/>
    <w:rsid w:val="00867911"/>
    <w:rsid w:val="008B554E"/>
    <w:rsid w:val="008D7D28"/>
    <w:rsid w:val="009208A9"/>
    <w:rsid w:val="00976F45"/>
    <w:rsid w:val="009A27AD"/>
    <w:rsid w:val="009A5543"/>
    <w:rsid w:val="00A41C7D"/>
    <w:rsid w:val="00AA65B3"/>
    <w:rsid w:val="00B0015F"/>
    <w:rsid w:val="00B3239E"/>
    <w:rsid w:val="00BC4998"/>
    <w:rsid w:val="00C369A9"/>
    <w:rsid w:val="00CA3F45"/>
    <w:rsid w:val="00CB5661"/>
    <w:rsid w:val="00CF64BB"/>
    <w:rsid w:val="00D140D6"/>
    <w:rsid w:val="00D33F8C"/>
    <w:rsid w:val="00D348BC"/>
    <w:rsid w:val="00DE2D00"/>
    <w:rsid w:val="00DF6312"/>
    <w:rsid w:val="00ED424A"/>
    <w:rsid w:val="00F3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B2F6A"/>
  <w15:chartTrackingRefBased/>
  <w15:docId w15:val="{AEDD7160-73D1-4295-83FE-B19F851B1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D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D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D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D2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D2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D2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D2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D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D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D2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D2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D2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D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D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D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D2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7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D2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D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D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D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D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D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D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E4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4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8BC"/>
  </w:style>
  <w:style w:type="paragraph" w:styleId="Footer">
    <w:name w:val="footer"/>
    <w:basedOn w:val="Normal"/>
    <w:link w:val="FooterChar"/>
    <w:uiPriority w:val="99"/>
    <w:unhideWhenUsed/>
    <w:rsid w:val="00D34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C6179-05D0-4769-AED0-1E7668D11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1373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Otter</dc:creator>
  <cp:keywords/>
  <dc:description/>
  <cp:lastModifiedBy>Erin Kelly</cp:lastModifiedBy>
  <cp:revision>2</cp:revision>
  <dcterms:created xsi:type="dcterms:W3CDTF">2026-10-22T13:49:00Z</dcterms:created>
  <dcterms:modified xsi:type="dcterms:W3CDTF">2026-10-22T13:49:00Z</dcterms:modified>
</cp:coreProperties>
</file>