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1D465" w14:textId="77777777" w:rsidR="00A06B8A" w:rsidRDefault="00A06B8A" w:rsidP="00A06B8A">
      <w:pPr>
        <w:rPr>
          <w:b/>
          <w:bCs/>
        </w:rPr>
      </w:pPr>
      <w:r>
        <w:rPr>
          <w:noProof/>
        </w:rPr>
        <w:drawing>
          <wp:inline distT="0" distB="0" distL="0" distR="0" wp14:anchorId="4BB04A1E" wp14:editId="2F92F13C">
            <wp:extent cx="1681386" cy="1009650"/>
            <wp:effectExtent l="0" t="0" r="0" b="0"/>
            <wp:docPr id="1168612483" name="Picture 1" descr="A logo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648198" name="Picture 1" descr="A logo with blue and green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07800" cy="1025512"/>
                    </a:xfrm>
                    <a:prstGeom prst="rect">
                      <a:avLst/>
                    </a:prstGeom>
                  </pic:spPr>
                </pic:pic>
              </a:graphicData>
            </a:graphic>
          </wp:inline>
        </w:drawing>
      </w:r>
    </w:p>
    <w:p w14:paraId="71EDF10D" w14:textId="0C6DF824" w:rsidR="00A06B8A" w:rsidRPr="00B17E54" w:rsidRDefault="00A06B8A" w:rsidP="00A06B8A">
      <w:pPr>
        <w:pStyle w:val="Heading2"/>
      </w:pPr>
      <w:r w:rsidRPr="00B17E54">
        <w:t>Summary</w:t>
      </w:r>
    </w:p>
    <w:p w14:paraId="399FB9DF" w14:textId="171D7AA3" w:rsidR="00020233" w:rsidRDefault="00020233" w:rsidP="00A06B8A">
      <w:r w:rsidRPr="00020233">
        <w:t xml:space="preserve">We will be holding a member vote at our AGM on </w:t>
      </w:r>
      <w:r>
        <w:t>Wednesday 4</w:t>
      </w:r>
      <w:r w:rsidRPr="00020233">
        <w:t xml:space="preserve"> </w:t>
      </w:r>
      <w:r>
        <w:t>November 2026</w:t>
      </w:r>
      <w:r w:rsidRPr="00020233">
        <w:t xml:space="preserve"> (14.00-15.30) on the below resolution. </w:t>
      </w:r>
      <w:hyperlink r:id="rId8" w:history="1">
        <w:r w:rsidRPr="001439FD">
          <w:rPr>
            <w:rStyle w:val="Hyperlink"/>
          </w:rPr>
          <w:t>Register here</w:t>
        </w:r>
      </w:hyperlink>
      <w:r w:rsidRPr="00020233">
        <w:t>.</w:t>
      </w:r>
      <w:r>
        <w:rPr>
          <w:sz w:val="28"/>
          <w:szCs w:val="28"/>
        </w:rPr>
        <w:t xml:space="preserve"> </w:t>
      </w:r>
    </w:p>
    <w:p w14:paraId="50456E3E" w14:textId="2D5BE653" w:rsidR="00A06B8A" w:rsidRPr="00B17E54" w:rsidRDefault="00A06B8A" w:rsidP="00A06B8A">
      <w:r w:rsidRPr="00B17E54">
        <w:t>This resolution is intended as a one-off transitional measure to maintain continuity of governance during the implementation of the Board's governance review and while the organisation reviews its governing document following the decision not to pursue charitable status. It defers the normal retirement-by-rotation process for one year only and preserves the position of all current board members pending the next Annual General Meeting.</w:t>
      </w:r>
    </w:p>
    <w:p w14:paraId="12A3175E" w14:textId="77777777" w:rsidR="00A06B8A" w:rsidRPr="00B17E54" w:rsidRDefault="00A06B8A" w:rsidP="00A06B8A">
      <w:pPr>
        <w:pStyle w:val="Heading3"/>
      </w:pPr>
      <w:r w:rsidRPr="00B17E54">
        <w:t>Background</w:t>
      </w:r>
    </w:p>
    <w:p w14:paraId="15C438A2" w14:textId="77777777" w:rsidR="00A06B8A" w:rsidRPr="00B17E54" w:rsidRDefault="00A06B8A" w:rsidP="00A06B8A">
      <w:r w:rsidRPr="00B17E54">
        <w:t>In May 2026 the Community Rail Network Board established a governance review intended to establish a modern, effective and representative governance framework that equips the Board to provide strategic leadership, maintain strong oversight and support Community Rail Network's future development.</w:t>
      </w:r>
    </w:p>
    <w:p w14:paraId="23BD5D45" w14:textId="77777777" w:rsidR="00A06B8A" w:rsidRPr="00B17E54" w:rsidRDefault="00A06B8A" w:rsidP="00A06B8A">
      <w:r w:rsidRPr="00B17E54">
        <w:t>The review is focused on ensuring that the Board has the right balance of skills, experience, perspectives and geographical representation to support Community Rail Network's future success. This includes proposals to strengthen recruitment processes, provide greater clarity around terms of office, improve succession planning, and ensure appropriate representation from across the nations of Great Britain.</w:t>
      </w:r>
    </w:p>
    <w:p w14:paraId="32AFDF4F" w14:textId="77777777" w:rsidR="00A06B8A" w:rsidRPr="00B17E54" w:rsidRDefault="00A06B8A" w:rsidP="00A06B8A">
      <w:r w:rsidRPr="00B17E54">
        <w:t>To support these changes, the Board is proposing transitional arrangements for the period up to the 2027 AGM in order to maintain stability while the new recruitment and governance framework is finalised and implemented.</w:t>
      </w:r>
    </w:p>
    <w:p w14:paraId="201698DE" w14:textId="77777777" w:rsidR="00A06B8A" w:rsidRPr="00B17E54" w:rsidRDefault="00A06B8A" w:rsidP="00A06B8A">
      <w:r w:rsidRPr="00B17E54">
        <w:t xml:space="preserve">The practical effect of this proposal will be to defer the next round of board member recruitment by one year, allowing time to design and implement a more robust recruitment process which would begin in Spring 2027 rather than several weeks before the AGM, as is currently the case. </w:t>
      </w:r>
    </w:p>
    <w:p w14:paraId="1DF334D9" w14:textId="77777777" w:rsidR="00A06B8A" w:rsidRPr="00B17E54" w:rsidRDefault="00A06B8A" w:rsidP="00A06B8A">
      <w:pPr>
        <w:pStyle w:val="Heading3"/>
      </w:pPr>
      <w:r w:rsidRPr="00B17E54">
        <w:t>SPECIAL RESOLUTION</w:t>
      </w:r>
    </w:p>
    <w:p w14:paraId="163F2527" w14:textId="77777777" w:rsidR="00A06B8A" w:rsidRPr="00B17E54" w:rsidRDefault="00A06B8A" w:rsidP="00A06B8A">
      <w:r w:rsidRPr="00B17E54">
        <w:t>THAT Article 32 (Retirement of Trustees) of the Articles of Association be amended by inserting the following new paragraph immediately after the existing provisions relating to the retirement of trustees:</w:t>
      </w:r>
    </w:p>
    <w:p w14:paraId="0F81051D" w14:textId="77777777" w:rsidR="00A06B8A" w:rsidRPr="00B17E54" w:rsidRDefault="00A06B8A" w:rsidP="00A06B8A">
      <w:r w:rsidRPr="00B17E54">
        <w:t>“Notwithstanding the foregoing provisions of this Article, no trustee shall be required to retire by rotation at the Annual General Meeting held in 2026.</w:t>
      </w:r>
    </w:p>
    <w:p w14:paraId="63ADE8FF" w14:textId="77777777" w:rsidR="00A06B8A" w:rsidRPr="00B17E54" w:rsidRDefault="00A06B8A" w:rsidP="00A06B8A">
      <w:r w:rsidRPr="00B17E54">
        <w:t>All trustees holding office immediately before that Annual General Meeting shall continue in office until the conclusion of the following Annual General Meeting.</w:t>
      </w:r>
    </w:p>
    <w:p w14:paraId="21D07912" w14:textId="77777777" w:rsidR="00A06B8A" w:rsidRPr="00B17E54" w:rsidRDefault="00A06B8A" w:rsidP="00A06B8A">
      <w:r w:rsidRPr="00B17E54">
        <w:t>For the avoidance of doubt:</w:t>
      </w:r>
    </w:p>
    <w:p w14:paraId="55C179BC" w14:textId="77777777" w:rsidR="00A06B8A" w:rsidRPr="00B17E54" w:rsidRDefault="00A06B8A" w:rsidP="00A06B8A">
      <w:r w:rsidRPr="00B17E54">
        <w:lastRenderedPageBreak/>
        <w:t>(a) no vacancy shall arise by reason of the suspension of retirement by rotation under this provision;</w:t>
      </w:r>
    </w:p>
    <w:p w14:paraId="7A680519" w14:textId="77777777" w:rsidR="00A06B8A" w:rsidRPr="00B17E54" w:rsidRDefault="00A06B8A" w:rsidP="00A06B8A">
      <w:r w:rsidRPr="00B17E54">
        <w:t>(b) any period of office served pursuant to this provision shall not count as a further consecutive term for the purposes of the provision that a retiring trustee shall be eligible for re-election for a maximum of three consecutive terms; and</w:t>
      </w:r>
    </w:p>
    <w:p w14:paraId="03988E31" w14:textId="77777777" w:rsidR="00A06B8A" w:rsidRPr="00B17E54" w:rsidRDefault="00A06B8A" w:rsidP="00A06B8A">
      <w:r w:rsidRPr="00B17E54">
        <w:t>(c) at the Annual General Meeting in 2027, the retirement by rotation provisions contained in this Article shall resume full effect and the trustees due to retire shall be determined by reference to the dates of their last appointment as if the deferral under this provision had not taken place.</w:t>
      </w:r>
    </w:p>
    <w:p w14:paraId="0E9395E4" w14:textId="77777777" w:rsidR="00A06B8A" w:rsidRPr="00B17E54" w:rsidRDefault="00A06B8A" w:rsidP="00A06B8A">
      <w:r w:rsidRPr="00B17E54">
        <w:t>This provision shall expire automatically upon the conclusion of the Annual General Meeting held in 2027."</w:t>
      </w:r>
    </w:p>
    <w:p w14:paraId="3541881B" w14:textId="3F4B20D1" w:rsidR="00B15212" w:rsidRPr="00A06B8A" w:rsidRDefault="00A06B8A">
      <w:pPr>
        <w:rPr>
          <w:b/>
          <w:bCs/>
        </w:rPr>
      </w:pPr>
      <w:r>
        <w:rPr>
          <w:b/>
          <w:bCs/>
        </w:rPr>
        <w:br w:type="page"/>
      </w:r>
    </w:p>
    <w:sectPr w:rsidR="00B15212" w:rsidRPr="00A06B8A" w:rsidSect="00A06B8A">
      <w:footerReference w:type="default" r:id="rId9"/>
      <w:pgSz w:w="11906" w:h="16838"/>
      <w:pgMar w:top="709" w:right="849"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58300" w14:textId="77777777" w:rsidR="00E94511" w:rsidRDefault="00E94511" w:rsidP="00A06B8A">
      <w:pPr>
        <w:spacing w:after="0" w:line="240" w:lineRule="auto"/>
      </w:pPr>
      <w:r>
        <w:separator/>
      </w:r>
    </w:p>
  </w:endnote>
  <w:endnote w:type="continuationSeparator" w:id="0">
    <w:p w14:paraId="12EBB49B" w14:textId="77777777" w:rsidR="00E94511" w:rsidRDefault="00E94511" w:rsidP="00A06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43989"/>
      <w:docPartObj>
        <w:docPartGallery w:val="Page Numbers (Bottom of Page)"/>
        <w:docPartUnique/>
      </w:docPartObj>
    </w:sdtPr>
    <w:sdtContent>
      <w:sdt>
        <w:sdtPr>
          <w:id w:val="-1769616900"/>
          <w:docPartObj>
            <w:docPartGallery w:val="Page Numbers (Top of Page)"/>
            <w:docPartUnique/>
          </w:docPartObj>
        </w:sdtPr>
        <w:sdtContent>
          <w:p w14:paraId="266632E9" w14:textId="76DEBD91" w:rsidR="00A06B8A" w:rsidRDefault="00A06B8A">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A71790A" w14:textId="77777777" w:rsidR="00A06B8A" w:rsidRDefault="00A06B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054EA" w14:textId="77777777" w:rsidR="00E94511" w:rsidRDefault="00E94511" w:rsidP="00A06B8A">
      <w:pPr>
        <w:spacing w:after="0" w:line="240" w:lineRule="auto"/>
      </w:pPr>
      <w:r>
        <w:separator/>
      </w:r>
    </w:p>
  </w:footnote>
  <w:footnote w:type="continuationSeparator" w:id="0">
    <w:p w14:paraId="617E962F" w14:textId="77777777" w:rsidR="00E94511" w:rsidRDefault="00E94511" w:rsidP="00A06B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B8A"/>
    <w:rsid w:val="00020233"/>
    <w:rsid w:val="000F54BA"/>
    <w:rsid w:val="0014049D"/>
    <w:rsid w:val="001439FD"/>
    <w:rsid w:val="001B6392"/>
    <w:rsid w:val="002C03D1"/>
    <w:rsid w:val="003E1E15"/>
    <w:rsid w:val="005E0365"/>
    <w:rsid w:val="00A06B8A"/>
    <w:rsid w:val="00A13619"/>
    <w:rsid w:val="00B15212"/>
    <w:rsid w:val="00B61FDA"/>
    <w:rsid w:val="00BA4DB5"/>
    <w:rsid w:val="00CE3C44"/>
    <w:rsid w:val="00D7358C"/>
    <w:rsid w:val="00E94511"/>
    <w:rsid w:val="00EB4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86B3A"/>
  <w15:chartTrackingRefBased/>
  <w15:docId w15:val="{F98FF724-9F25-495A-BB2F-E2F03CCA9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B8A"/>
    <w:pPr>
      <w:spacing w:line="278" w:lineRule="auto"/>
    </w:pPr>
    <w:rPr>
      <w:sz w:val="24"/>
      <w:szCs w:val="24"/>
    </w:rPr>
  </w:style>
  <w:style w:type="paragraph" w:styleId="Heading1">
    <w:name w:val="heading 1"/>
    <w:basedOn w:val="Normal"/>
    <w:next w:val="Normal"/>
    <w:link w:val="Heading1Char"/>
    <w:uiPriority w:val="9"/>
    <w:qFormat/>
    <w:rsid w:val="00A06B8A"/>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06B8A"/>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6B8A"/>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B8A"/>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06B8A"/>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06B8A"/>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06B8A"/>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06B8A"/>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06B8A"/>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B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06B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6B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6B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6B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6B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6B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6B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6B8A"/>
    <w:rPr>
      <w:rFonts w:eastAsiaTheme="majorEastAsia" w:cstheme="majorBidi"/>
      <w:color w:val="272727" w:themeColor="text1" w:themeTint="D8"/>
    </w:rPr>
  </w:style>
  <w:style w:type="paragraph" w:styleId="Title">
    <w:name w:val="Title"/>
    <w:basedOn w:val="Normal"/>
    <w:next w:val="Normal"/>
    <w:link w:val="TitleChar"/>
    <w:uiPriority w:val="10"/>
    <w:qFormat/>
    <w:rsid w:val="00A06B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6B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6B8A"/>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6B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B8A"/>
    <w:pPr>
      <w:spacing w:before="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A06B8A"/>
    <w:rPr>
      <w:i/>
      <w:iCs/>
      <w:color w:val="404040" w:themeColor="text1" w:themeTint="BF"/>
    </w:rPr>
  </w:style>
  <w:style w:type="paragraph" w:styleId="ListParagraph">
    <w:name w:val="List Paragraph"/>
    <w:basedOn w:val="Normal"/>
    <w:uiPriority w:val="34"/>
    <w:qFormat/>
    <w:rsid w:val="00A06B8A"/>
    <w:pPr>
      <w:spacing w:line="259" w:lineRule="auto"/>
      <w:ind w:left="720"/>
      <w:contextualSpacing/>
    </w:pPr>
    <w:rPr>
      <w:sz w:val="22"/>
      <w:szCs w:val="22"/>
    </w:rPr>
  </w:style>
  <w:style w:type="character" w:styleId="IntenseEmphasis">
    <w:name w:val="Intense Emphasis"/>
    <w:basedOn w:val="DefaultParagraphFont"/>
    <w:uiPriority w:val="21"/>
    <w:qFormat/>
    <w:rsid w:val="00A06B8A"/>
    <w:rPr>
      <w:i/>
      <w:iCs/>
      <w:color w:val="0F4761" w:themeColor="accent1" w:themeShade="BF"/>
    </w:rPr>
  </w:style>
  <w:style w:type="paragraph" w:styleId="IntenseQuote">
    <w:name w:val="Intense Quote"/>
    <w:basedOn w:val="Normal"/>
    <w:next w:val="Normal"/>
    <w:link w:val="IntenseQuoteChar"/>
    <w:uiPriority w:val="30"/>
    <w:qFormat/>
    <w:rsid w:val="00A06B8A"/>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IntenseQuoteChar">
    <w:name w:val="Intense Quote Char"/>
    <w:basedOn w:val="DefaultParagraphFont"/>
    <w:link w:val="IntenseQuote"/>
    <w:uiPriority w:val="30"/>
    <w:rsid w:val="00A06B8A"/>
    <w:rPr>
      <w:i/>
      <w:iCs/>
      <w:color w:val="0F4761" w:themeColor="accent1" w:themeShade="BF"/>
    </w:rPr>
  </w:style>
  <w:style w:type="character" w:styleId="IntenseReference">
    <w:name w:val="Intense Reference"/>
    <w:basedOn w:val="DefaultParagraphFont"/>
    <w:uiPriority w:val="32"/>
    <w:qFormat/>
    <w:rsid w:val="00A06B8A"/>
    <w:rPr>
      <w:b/>
      <w:bCs/>
      <w:smallCaps/>
      <w:color w:val="0F4761" w:themeColor="accent1" w:themeShade="BF"/>
      <w:spacing w:val="5"/>
    </w:rPr>
  </w:style>
  <w:style w:type="paragraph" w:styleId="Header">
    <w:name w:val="header"/>
    <w:basedOn w:val="Normal"/>
    <w:link w:val="HeaderChar"/>
    <w:uiPriority w:val="99"/>
    <w:unhideWhenUsed/>
    <w:rsid w:val="00A06B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6B8A"/>
    <w:rPr>
      <w:sz w:val="24"/>
      <w:szCs w:val="24"/>
    </w:rPr>
  </w:style>
  <w:style w:type="paragraph" w:styleId="Footer">
    <w:name w:val="footer"/>
    <w:basedOn w:val="Normal"/>
    <w:link w:val="FooterChar"/>
    <w:uiPriority w:val="99"/>
    <w:unhideWhenUsed/>
    <w:rsid w:val="00A06B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6B8A"/>
    <w:rPr>
      <w:sz w:val="24"/>
      <w:szCs w:val="24"/>
    </w:rPr>
  </w:style>
  <w:style w:type="character" w:styleId="Hyperlink">
    <w:name w:val="Hyperlink"/>
    <w:basedOn w:val="DefaultParagraphFont"/>
    <w:uiPriority w:val="99"/>
    <w:unhideWhenUsed/>
    <w:rsid w:val="00020233"/>
    <w:rPr>
      <w:color w:val="467886" w:themeColor="hyperlink"/>
      <w:u w:val="single"/>
    </w:rPr>
  </w:style>
  <w:style w:type="character" w:styleId="UnresolvedMention">
    <w:name w:val="Unresolved Mention"/>
    <w:basedOn w:val="DefaultParagraphFont"/>
    <w:uiPriority w:val="99"/>
    <w:semiHidden/>
    <w:unhideWhenUsed/>
    <w:rsid w:val="001439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ventbrite.co.uk/e/1993902956417?aff=oddtdtcreator"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B4D4C8B5418364D8D779720870E289A" ma:contentTypeVersion="19" ma:contentTypeDescription="Create a new document." ma:contentTypeScope="" ma:versionID="3ea64bda1b70492304c776172953fe2b">
  <xsd:schema xmlns:xsd="http://www.w3.org/2001/XMLSchema" xmlns:xs="http://www.w3.org/2001/XMLSchema" xmlns:p="http://schemas.microsoft.com/office/2006/metadata/properties" xmlns:ns2="104a47f3-9bf8-4a09-909e-697f2ff45180" xmlns:ns3="f70fc51b-0922-43dc-875f-7a3366134006" targetNamespace="http://schemas.microsoft.com/office/2006/metadata/properties" ma:root="true" ma:fieldsID="9d22ecf9b4e93da04bcc450c719ac791" ns2:_="" ns3:_="">
    <xsd:import namespace="104a47f3-9bf8-4a09-909e-697f2ff45180"/>
    <xsd:import namespace="f70fc51b-0922-43dc-875f-7a33661340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4a47f3-9bf8-4a09-909e-697f2ff451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3c67136-3742-4b7c-9ff6-53771da8d3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0fc51b-0922-43dc-875f-7a336613400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1ccd247-f873-479e-8766-d4e87f18d8b3}" ma:internalName="TaxCatchAll" ma:showField="CatchAllData" ma:web="f70fc51b-0922-43dc-875f-7a3366134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70fc51b-0922-43dc-875f-7a3366134006" xsi:nil="true"/>
    <lcf76f155ced4ddcb4097134ff3c332f xmlns="104a47f3-9bf8-4a09-909e-697f2ff451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54E58E-BC21-40AD-A77F-6F962DA32E6C}">
  <ds:schemaRefs>
    <ds:schemaRef ds:uri="http://schemas.openxmlformats.org/officeDocument/2006/bibliography"/>
  </ds:schemaRefs>
</ds:datastoreItem>
</file>

<file path=customXml/itemProps2.xml><?xml version="1.0" encoding="utf-8"?>
<ds:datastoreItem xmlns:ds="http://schemas.openxmlformats.org/officeDocument/2006/customXml" ds:itemID="{C99BDC94-AC29-4DB2-AA5B-D37612F977EC}"/>
</file>

<file path=customXml/itemProps3.xml><?xml version="1.0" encoding="utf-8"?>
<ds:datastoreItem xmlns:ds="http://schemas.openxmlformats.org/officeDocument/2006/customXml" ds:itemID="{3B58A8C5-606F-43B4-96AA-43D643A828E0}"/>
</file>

<file path=customXml/itemProps4.xml><?xml version="1.0" encoding="utf-8"?>
<ds:datastoreItem xmlns:ds="http://schemas.openxmlformats.org/officeDocument/2006/customXml" ds:itemID="{F4B76271-2233-4603-8308-DA4CEBD02F00}"/>
</file>

<file path=docProps/app.xml><?xml version="1.0" encoding="utf-8"?>
<Properties xmlns="http://schemas.openxmlformats.org/officeDocument/2006/extended-properties" xmlns:vt="http://schemas.openxmlformats.org/officeDocument/2006/docPropsVTypes">
  <Template>Normal</Template>
  <TotalTime>11</TotalTime>
  <Pages>2</Pages>
  <Words>477</Words>
  <Characters>2721</Characters>
  <Application>Microsoft Office Word</Application>
  <DocSecurity>0</DocSecurity>
  <Lines>22</Lines>
  <Paragraphs>6</Paragraphs>
  <ScaleCrop>false</ScaleCrop>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Fatica</dc:creator>
  <cp:keywords/>
  <dc:description/>
  <cp:lastModifiedBy>Sarah Fatica</cp:lastModifiedBy>
  <cp:revision>4</cp:revision>
  <cp:lastPrinted>2026-10-07T13:40:00Z</cp:lastPrinted>
  <dcterms:created xsi:type="dcterms:W3CDTF">2026-10-07T13:35:00Z</dcterms:created>
  <dcterms:modified xsi:type="dcterms:W3CDTF">2026-10-07T13:48:00Z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0x010100DB4D4C8B5418364D8D779720870E289A</vt:lpwstr>
  </property>
</Properties>
</file>